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27D6D" w14:textId="77777777" w:rsidR="001A2D29" w:rsidRDefault="001A2D29" w:rsidP="003655C0">
      <w:pPr>
        <w:pStyle w:val="Footer"/>
        <w:pBdr>
          <w:bottom w:val="single" w:sz="12" w:space="1" w:color="auto"/>
        </w:pBdr>
        <w:tabs>
          <w:tab w:val="clear" w:pos="4320"/>
          <w:tab w:val="clear" w:pos="8640"/>
        </w:tabs>
        <w:rPr>
          <w:rFonts w:ascii="Times" w:hAnsi="Times"/>
        </w:rPr>
      </w:pPr>
      <w:r>
        <w:rPr>
          <w:snapToGrid w:val="0"/>
        </w:rPr>
        <w:t xml:space="preserve">  </w:t>
      </w:r>
    </w:p>
    <w:p w14:paraId="00129D16" w14:textId="77777777" w:rsidR="001A2D29" w:rsidRDefault="001A2D29" w:rsidP="003655C0">
      <w:pPr>
        <w:pBdr>
          <w:bottom w:val="single" w:sz="12" w:space="1" w:color="auto"/>
        </w:pBdr>
        <w:tabs>
          <w:tab w:val="left" w:pos="2880"/>
        </w:tabs>
        <w:ind w:right="-90"/>
        <w:jc w:val="right"/>
      </w:pPr>
      <w:proofErr w:type="spellStart"/>
      <w:r>
        <w:t>Flowdown</w:t>
      </w:r>
      <w:proofErr w:type="spellEnd"/>
      <w:r>
        <w:t xml:space="preserve"> Provisions</w:t>
      </w:r>
    </w:p>
    <w:p w14:paraId="65210A57" w14:textId="77777777" w:rsidR="001A2D29" w:rsidRDefault="001A2D29" w:rsidP="003655C0">
      <w:pPr>
        <w:pBdr>
          <w:bottom w:val="single" w:sz="12" w:space="1" w:color="auto"/>
        </w:pBdr>
        <w:tabs>
          <w:tab w:val="left" w:pos="2880"/>
        </w:tabs>
        <w:ind w:right="-90"/>
        <w:jc w:val="right"/>
      </w:pPr>
      <w:r>
        <w:t>National Aeronautics and Space Administration (NASA)</w:t>
      </w:r>
    </w:p>
    <w:p w14:paraId="4A4C5556" w14:textId="77777777" w:rsidR="00513C9F" w:rsidRDefault="00513C9F" w:rsidP="003655C0">
      <w:pPr>
        <w:pBdr>
          <w:bottom w:val="single" w:sz="12" w:space="1" w:color="auto"/>
        </w:pBdr>
        <w:tabs>
          <w:tab w:val="left" w:pos="2880"/>
        </w:tabs>
        <w:ind w:right="-90"/>
        <w:jc w:val="right"/>
      </w:pPr>
      <w:r w:rsidRPr="00513C9F">
        <w:t>PHOMI PHASE A</w:t>
      </w:r>
    </w:p>
    <w:p w14:paraId="0E6D3000" w14:textId="4D9E3B0E" w:rsidR="001A2D29" w:rsidRPr="007C0059" w:rsidRDefault="001A2D29" w:rsidP="003655C0">
      <w:pPr>
        <w:pBdr>
          <w:bottom w:val="single" w:sz="12" w:space="1" w:color="auto"/>
        </w:pBdr>
        <w:tabs>
          <w:tab w:val="left" w:pos="2880"/>
        </w:tabs>
        <w:ind w:right="-90"/>
        <w:jc w:val="right"/>
        <w:rPr>
          <w:sz w:val="20"/>
        </w:rPr>
      </w:pPr>
      <w:r w:rsidRPr="008A7DDE">
        <w:t xml:space="preserve">Prime Contract No. </w:t>
      </w:r>
      <w:r w:rsidR="006B53A9" w:rsidRPr="006B53A9">
        <w:t>80GSFC26C0024</w:t>
      </w:r>
    </w:p>
    <w:p w14:paraId="0DD7237B" w14:textId="77777777" w:rsidR="003655C0" w:rsidRPr="007C0059" w:rsidRDefault="003655C0" w:rsidP="003655C0">
      <w:pPr>
        <w:pStyle w:val="Heading2"/>
        <w:ind w:right="-90"/>
      </w:pPr>
    </w:p>
    <w:p w14:paraId="187E5B4D" w14:textId="7AFE452F" w:rsidR="001A2D29" w:rsidRDefault="001A2D29" w:rsidP="00CF2166">
      <w:pPr>
        <w:pStyle w:val="ListParagraph"/>
        <w:numPr>
          <w:ilvl w:val="0"/>
          <w:numId w:val="37"/>
        </w:numPr>
        <w:tabs>
          <w:tab w:val="left" w:pos="360"/>
        </w:tabs>
        <w:ind w:right="-90"/>
        <w:rPr>
          <w:sz w:val="22"/>
          <w:szCs w:val="22"/>
        </w:rPr>
      </w:pPr>
      <w:r w:rsidRPr="00CF2166">
        <w:rPr>
          <w:sz w:val="22"/>
          <w:szCs w:val="22"/>
        </w:rPr>
        <w:t xml:space="preserve">The following clauses of the Federal Acquisition Regulation (FAR) and NASA FAR Supplements (NFS) are incorporated herein by reference, with the same force and effect as if they were given in full text, and are applicable during the performance of this Contract. The full text of a clause may be accessed electronically at the following address: </w:t>
      </w:r>
      <w:hyperlink r:id="rId8" w:history="1">
        <w:r w:rsidR="00007014" w:rsidRPr="00CF2166">
          <w:rPr>
            <w:rStyle w:val="Hyperlink"/>
            <w:sz w:val="22"/>
            <w:szCs w:val="22"/>
          </w:rPr>
          <w:t>https://www.acquisition.gov/content/regulations</w:t>
        </w:r>
      </w:hyperlink>
      <w:r w:rsidR="00007014" w:rsidRPr="00CF2166">
        <w:rPr>
          <w:sz w:val="22"/>
          <w:szCs w:val="22"/>
        </w:rPr>
        <w:t>.</w:t>
      </w:r>
    </w:p>
    <w:p w14:paraId="47AC6D29" w14:textId="77777777" w:rsidR="00CF2166" w:rsidRPr="00CF2166" w:rsidRDefault="00CF2166" w:rsidP="00CF2166">
      <w:pPr>
        <w:pStyle w:val="ListParagraph"/>
        <w:tabs>
          <w:tab w:val="left" w:pos="360"/>
        </w:tabs>
        <w:ind w:right="-90"/>
        <w:rPr>
          <w:sz w:val="22"/>
          <w:szCs w:val="22"/>
        </w:rPr>
      </w:pPr>
    </w:p>
    <w:p w14:paraId="6E7E3684" w14:textId="547C8799" w:rsidR="00CF2166" w:rsidRPr="00C309A8" w:rsidRDefault="00CF2166" w:rsidP="00CF2166">
      <w:pPr>
        <w:pStyle w:val="ListParagraph"/>
        <w:numPr>
          <w:ilvl w:val="0"/>
          <w:numId w:val="37"/>
        </w:numPr>
        <w:tabs>
          <w:tab w:val="left" w:pos="360"/>
        </w:tabs>
        <w:ind w:right="-90"/>
        <w:rPr>
          <w:sz w:val="22"/>
          <w:szCs w:val="22"/>
        </w:rPr>
      </w:pPr>
      <w:r w:rsidRPr="00C309A8">
        <w:rPr>
          <w:sz w:val="22"/>
          <w:szCs w:val="22"/>
        </w:rPr>
        <w:t>Where necessary, to identify the applicable parties under the following clauses, “Contractor” shall mean “Seller,” “Contracting Officer” shall mean “Lockheed Martin Procurement Representative,” “Contract” means this subcontract and “Government” means “Lockheed Martin.” However, the words “Government” and “Contracting Officer” do not change: (1) when a right, act, authorization or obligation can be granted or performed only by the Government or the Prime Contract Contracting Officer or duly authorized representative, including but not limited to (i) audit rights to Seller’s proprietary business records or (ii) any indemnification or limitation of liability obligation, which obligation shall remain with the Government; (2) when title to property is to be transferred directly to the Government, and (3) when the Government is granted ownership or other rights to Seller’s intellectual property or technical data.</w:t>
      </w:r>
    </w:p>
    <w:p w14:paraId="428164F3" w14:textId="77777777" w:rsidR="008E0351" w:rsidRPr="00F0676B" w:rsidRDefault="008E0351" w:rsidP="00372F56">
      <w:pPr>
        <w:ind w:right="-90"/>
        <w:rPr>
          <w:sz w:val="22"/>
          <w:szCs w:val="22"/>
        </w:rPr>
      </w:pPr>
    </w:p>
    <w:p w14:paraId="790A9F28" w14:textId="3213BE82" w:rsidR="008E0351" w:rsidRPr="00A066D2" w:rsidRDefault="008E0351" w:rsidP="00372F56">
      <w:pPr>
        <w:pStyle w:val="Heading2"/>
        <w:jc w:val="left"/>
        <w:rPr>
          <w:sz w:val="22"/>
          <w:szCs w:val="22"/>
          <w:u w:val="single"/>
        </w:rPr>
      </w:pPr>
      <w:r w:rsidRPr="00A066D2">
        <w:rPr>
          <w:sz w:val="22"/>
          <w:szCs w:val="22"/>
          <w:u w:val="single"/>
        </w:rPr>
        <w:t>FAR Clauses</w:t>
      </w:r>
    </w:p>
    <w:p w14:paraId="28B83E0A" w14:textId="77777777" w:rsidR="00EA39B4" w:rsidRPr="00A50B04" w:rsidRDefault="00EA39B4" w:rsidP="00372F56">
      <w:pPr>
        <w:rPr>
          <w:color w:val="000000"/>
          <w:sz w:val="22"/>
          <w:szCs w:val="22"/>
        </w:rPr>
      </w:pPr>
    </w:p>
    <w:p w14:paraId="2BB60FA0" w14:textId="253DAC1B" w:rsidR="0072138F" w:rsidRPr="00A22FA6" w:rsidRDefault="0072138F" w:rsidP="0072138F">
      <w:pPr>
        <w:rPr>
          <w:color w:val="000000"/>
          <w:sz w:val="22"/>
          <w:szCs w:val="22"/>
        </w:rPr>
      </w:pPr>
      <w:r w:rsidRPr="00A22FA6">
        <w:rPr>
          <w:b/>
          <w:bCs/>
          <w:color w:val="000000"/>
          <w:sz w:val="22"/>
          <w:szCs w:val="22"/>
        </w:rPr>
        <w:t>52.209-6 Protecting The Government's Interest When Subcontracting With Contractors Debarred,  Suspended, Proposed For Debarment Or Voluntarily Excluded (</w:t>
      </w:r>
      <w:r w:rsidR="0031315E" w:rsidRPr="00A22FA6">
        <w:rPr>
          <w:b/>
          <w:bCs/>
          <w:color w:val="000000"/>
          <w:sz w:val="22"/>
          <w:szCs w:val="22"/>
        </w:rPr>
        <w:t>Jan</w:t>
      </w:r>
      <w:r w:rsidRPr="00A22FA6">
        <w:rPr>
          <w:b/>
          <w:bCs/>
          <w:color w:val="000000"/>
          <w:sz w:val="22"/>
          <w:szCs w:val="22"/>
        </w:rPr>
        <w:t xml:space="preserve"> 202</w:t>
      </w:r>
      <w:r w:rsidR="001D300E" w:rsidRPr="00A22FA6">
        <w:rPr>
          <w:b/>
          <w:bCs/>
          <w:color w:val="000000"/>
          <w:sz w:val="22"/>
          <w:szCs w:val="22"/>
        </w:rPr>
        <w:t>5</w:t>
      </w:r>
      <w:r w:rsidRPr="00A22FA6">
        <w:rPr>
          <w:b/>
          <w:bCs/>
          <w:color w:val="000000"/>
          <w:sz w:val="22"/>
          <w:szCs w:val="22"/>
        </w:rPr>
        <w:t xml:space="preserve">) </w:t>
      </w:r>
      <w:r w:rsidRPr="00A22FA6">
        <w:rPr>
          <w:color w:val="000000"/>
          <w:sz w:val="22"/>
          <w:szCs w:val="22"/>
        </w:rPr>
        <w:t>(Applies in lieu of Jan 2026)</w:t>
      </w:r>
    </w:p>
    <w:p w14:paraId="23D9BEFD" w14:textId="77777777" w:rsidR="00BE4436" w:rsidRPr="00A22FA6" w:rsidRDefault="00BE4436" w:rsidP="0072138F">
      <w:pPr>
        <w:rPr>
          <w:color w:val="000000"/>
          <w:sz w:val="22"/>
          <w:szCs w:val="22"/>
        </w:rPr>
      </w:pPr>
    </w:p>
    <w:p w14:paraId="29CC6CD9" w14:textId="063B85ED" w:rsidR="00BE4436" w:rsidRPr="00A22FA6" w:rsidRDefault="00BE4436" w:rsidP="0072138F">
      <w:pPr>
        <w:rPr>
          <w:color w:val="000000"/>
          <w:sz w:val="22"/>
          <w:szCs w:val="22"/>
        </w:rPr>
      </w:pPr>
      <w:r w:rsidRPr="00A22FA6">
        <w:rPr>
          <w:b/>
          <w:bCs/>
          <w:color w:val="000000"/>
          <w:sz w:val="22"/>
          <w:szCs w:val="22"/>
        </w:rPr>
        <w:t>52.215-13 Subcontractor Certified Cost Or Pricing Data - Modifications (Jun 2020)</w:t>
      </w:r>
      <w:r w:rsidRPr="00A22FA6">
        <w:rPr>
          <w:color w:val="000000"/>
          <w:sz w:val="22"/>
          <w:szCs w:val="22"/>
        </w:rPr>
        <w:t xml:space="preserve"> (Applies in lieu of Jan 2026)</w:t>
      </w:r>
    </w:p>
    <w:p w14:paraId="37F8A9A9" w14:textId="77777777" w:rsidR="00A217E7" w:rsidRPr="00A22FA6" w:rsidRDefault="00A217E7" w:rsidP="0072138F">
      <w:pPr>
        <w:rPr>
          <w:b/>
          <w:bCs/>
          <w:color w:val="000000"/>
          <w:sz w:val="22"/>
          <w:szCs w:val="22"/>
        </w:rPr>
      </w:pPr>
    </w:p>
    <w:p w14:paraId="41A3ADF5" w14:textId="71E7B392" w:rsidR="00A217E7" w:rsidRPr="00A22FA6" w:rsidRDefault="00D10AA3" w:rsidP="0072138F">
      <w:pPr>
        <w:rPr>
          <w:b/>
          <w:bCs/>
          <w:color w:val="000000"/>
          <w:sz w:val="22"/>
          <w:szCs w:val="22"/>
        </w:rPr>
      </w:pPr>
      <w:r w:rsidRPr="00A22FA6">
        <w:rPr>
          <w:b/>
          <w:bCs/>
          <w:color w:val="000000"/>
          <w:sz w:val="22"/>
          <w:szCs w:val="22"/>
        </w:rPr>
        <w:t>52.215-22 Limitations On Pass-Through Charges--Identification Of Subcontract Effort (Oct 2009)</w:t>
      </w:r>
    </w:p>
    <w:p w14:paraId="519F49CE" w14:textId="77777777" w:rsidR="005D46E2" w:rsidRPr="00A22FA6" w:rsidRDefault="005D46E2" w:rsidP="0072138F">
      <w:pPr>
        <w:rPr>
          <w:color w:val="000000"/>
          <w:sz w:val="22"/>
          <w:szCs w:val="22"/>
        </w:rPr>
      </w:pPr>
    </w:p>
    <w:p w14:paraId="1D0EAA5E" w14:textId="0A85A201" w:rsidR="005D46E2" w:rsidRPr="00A22FA6" w:rsidRDefault="005D46E2" w:rsidP="0072138F">
      <w:pPr>
        <w:rPr>
          <w:b/>
          <w:bCs/>
          <w:color w:val="000000"/>
          <w:sz w:val="22"/>
          <w:szCs w:val="22"/>
        </w:rPr>
      </w:pPr>
      <w:r w:rsidRPr="00A22FA6">
        <w:rPr>
          <w:b/>
          <w:bCs/>
          <w:color w:val="000000"/>
          <w:sz w:val="22"/>
          <w:szCs w:val="22"/>
        </w:rPr>
        <w:t>52.219-8 Utilization Of Small Business Concerns (</w:t>
      </w:r>
      <w:r w:rsidR="00B93448" w:rsidRPr="00A22FA6">
        <w:rPr>
          <w:b/>
          <w:bCs/>
          <w:color w:val="000000"/>
          <w:sz w:val="22"/>
          <w:szCs w:val="22"/>
        </w:rPr>
        <w:t>Jan</w:t>
      </w:r>
      <w:r w:rsidR="00CC4D1D" w:rsidRPr="00A22FA6">
        <w:rPr>
          <w:b/>
          <w:bCs/>
          <w:color w:val="000000"/>
          <w:sz w:val="22"/>
          <w:szCs w:val="22"/>
        </w:rPr>
        <w:t xml:space="preserve"> 2025</w:t>
      </w:r>
      <w:r w:rsidRPr="00A22FA6">
        <w:rPr>
          <w:b/>
          <w:bCs/>
          <w:color w:val="000000"/>
          <w:sz w:val="22"/>
          <w:szCs w:val="22"/>
        </w:rPr>
        <w:t>)</w:t>
      </w:r>
      <w:r w:rsidR="0074498F" w:rsidRPr="00A22FA6">
        <w:rPr>
          <w:color w:val="000000"/>
          <w:sz w:val="22"/>
          <w:szCs w:val="22"/>
        </w:rPr>
        <w:t xml:space="preserve"> (Applies in lieu of Jan 2026)</w:t>
      </w:r>
    </w:p>
    <w:p w14:paraId="5950C8B7" w14:textId="77777777" w:rsidR="00D275E2" w:rsidRPr="00A22FA6" w:rsidRDefault="00D275E2" w:rsidP="0072138F">
      <w:pPr>
        <w:rPr>
          <w:b/>
          <w:bCs/>
          <w:color w:val="000000"/>
          <w:sz w:val="22"/>
          <w:szCs w:val="22"/>
        </w:rPr>
      </w:pPr>
    </w:p>
    <w:p w14:paraId="6E227DBF" w14:textId="19B2D6F7" w:rsidR="00D275E2" w:rsidRPr="00A22FA6" w:rsidRDefault="0055062D" w:rsidP="0072138F">
      <w:pPr>
        <w:rPr>
          <w:color w:val="000000"/>
          <w:sz w:val="22"/>
          <w:szCs w:val="22"/>
        </w:rPr>
      </w:pPr>
      <w:r w:rsidRPr="00A22FA6">
        <w:rPr>
          <w:b/>
          <w:bCs/>
          <w:color w:val="000000"/>
          <w:sz w:val="22"/>
          <w:szCs w:val="22"/>
        </w:rPr>
        <w:t>52.222-54 Employment Eligibility Verification (</w:t>
      </w:r>
      <w:r w:rsidR="00B93448" w:rsidRPr="00A22FA6">
        <w:rPr>
          <w:b/>
          <w:bCs/>
          <w:color w:val="000000"/>
          <w:sz w:val="22"/>
          <w:szCs w:val="22"/>
        </w:rPr>
        <w:t>Jan</w:t>
      </w:r>
      <w:r w:rsidRPr="00A22FA6">
        <w:rPr>
          <w:b/>
          <w:bCs/>
          <w:color w:val="000000"/>
          <w:sz w:val="22"/>
          <w:szCs w:val="22"/>
        </w:rPr>
        <w:t xml:space="preserve"> 2025)</w:t>
      </w:r>
      <w:r w:rsidRPr="00A22FA6">
        <w:rPr>
          <w:color w:val="000000"/>
          <w:sz w:val="22"/>
          <w:szCs w:val="22"/>
        </w:rPr>
        <w:t xml:space="preserve"> (Applies in lieu of Jan 2026)</w:t>
      </w:r>
    </w:p>
    <w:p w14:paraId="70460B3E" w14:textId="77777777" w:rsidR="0047473C" w:rsidRPr="00A22FA6" w:rsidRDefault="0047473C" w:rsidP="0072138F">
      <w:pPr>
        <w:rPr>
          <w:color w:val="000000"/>
          <w:sz w:val="22"/>
          <w:szCs w:val="22"/>
        </w:rPr>
      </w:pPr>
    </w:p>
    <w:p w14:paraId="4F8FA207" w14:textId="196326E4" w:rsidR="0047473C" w:rsidRPr="00A22FA6" w:rsidRDefault="0047473C" w:rsidP="0072138F">
      <w:pPr>
        <w:rPr>
          <w:b/>
          <w:bCs/>
          <w:color w:val="000000"/>
          <w:sz w:val="22"/>
          <w:szCs w:val="22"/>
        </w:rPr>
      </w:pPr>
      <w:r w:rsidRPr="00A22FA6">
        <w:rPr>
          <w:b/>
          <w:bCs/>
          <w:color w:val="000000"/>
          <w:sz w:val="22"/>
          <w:szCs w:val="22"/>
        </w:rPr>
        <w:t>52.222-56 Certification Regarding Trafficking In Persons Compliance Plan (Oct 2020)</w:t>
      </w:r>
    </w:p>
    <w:p w14:paraId="568C7DB3" w14:textId="77777777" w:rsidR="003C7DC4" w:rsidRPr="00A22FA6" w:rsidRDefault="003C7DC4" w:rsidP="0072138F">
      <w:pPr>
        <w:rPr>
          <w:b/>
          <w:bCs/>
          <w:color w:val="000000"/>
          <w:sz w:val="22"/>
          <w:szCs w:val="22"/>
        </w:rPr>
      </w:pPr>
    </w:p>
    <w:p w14:paraId="4AD3A189" w14:textId="4B196077" w:rsidR="003C7DC4" w:rsidRPr="00A22FA6" w:rsidRDefault="003C7DC4" w:rsidP="0072138F">
      <w:pPr>
        <w:rPr>
          <w:b/>
          <w:bCs/>
          <w:color w:val="000000"/>
          <w:sz w:val="22"/>
          <w:szCs w:val="22"/>
        </w:rPr>
      </w:pPr>
      <w:r w:rsidRPr="00A22FA6">
        <w:rPr>
          <w:b/>
          <w:bCs/>
          <w:color w:val="000000"/>
          <w:sz w:val="22"/>
          <w:szCs w:val="22"/>
        </w:rPr>
        <w:t>52.226-8 Encouraging Contractor Policies to Ban Text Messaging While Driving (May 2024)</w:t>
      </w:r>
    </w:p>
    <w:p w14:paraId="66EA682F" w14:textId="77777777" w:rsidR="003E40CC" w:rsidRPr="00A22FA6" w:rsidRDefault="003E40CC" w:rsidP="0072138F">
      <w:pPr>
        <w:rPr>
          <w:b/>
          <w:bCs/>
          <w:color w:val="000000"/>
          <w:sz w:val="22"/>
          <w:szCs w:val="22"/>
        </w:rPr>
      </w:pPr>
    </w:p>
    <w:p w14:paraId="5C8242BE" w14:textId="6A222E66" w:rsidR="003E40CC" w:rsidRPr="00A22FA6" w:rsidRDefault="003E40CC" w:rsidP="0072138F">
      <w:pPr>
        <w:rPr>
          <w:color w:val="000000"/>
          <w:sz w:val="22"/>
          <w:szCs w:val="22"/>
        </w:rPr>
      </w:pPr>
      <w:r w:rsidRPr="00A22FA6">
        <w:rPr>
          <w:b/>
          <w:bCs/>
          <w:color w:val="000000"/>
          <w:sz w:val="22"/>
          <w:szCs w:val="22"/>
        </w:rPr>
        <w:t xml:space="preserve">52.227-1 </w:t>
      </w:r>
      <w:r w:rsidR="00D77513" w:rsidRPr="00A22FA6">
        <w:rPr>
          <w:b/>
          <w:bCs/>
          <w:color w:val="000000"/>
          <w:sz w:val="22"/>
          <w:szCs w:val="22"/>
        </w:rPr>
        <w:t xml:space="preserve">Authorization And Consent </w:t>
      </w:r>
      <w:r w:rsidR="009F19B5" w:rsidRPr="00A22FA6">
        <w:rPr>
          <w:b/>
          <w:bCs/>
          <w:color w:val="000000"/>
          <w:sz w:val="22"/>
          <w:szCs w:val="22"/>
        </w:rPr>
        <w:t>Alternate I</w:t>
      </w:r>
      <w:r w:rsidR="00D77513" w:rsidRPr="00A22FA6">
        <w:rPr>
          <w:b/>
          <w:bCs/>
          <w:color w:val="000000"/>
          <w:sz w:val="22"/>
          <w:szCs w:val="22"/>
        </w:rPr>
        <w:t>,  (</w:t>
      </w:r>
      <w:r w:rsidR="000620D3" w:rsidRPr="00A22FA6">
        <w:rPr>
          <w:b/>
          <w:bCs/>
          <w:color w:val="000000"/>
          <w:sz w:val="22"/>
          <w:szCs w:val="22"/>
        </w:rPr>
        <w:t>Apr 1984</w:t>
      </w:r>
      <w:r w:rsidR="00D77513" w:rsidRPr="00A22FA6">
        <w:rPr>
          <w:b/>
          <w:bCs/>
          <w:color w:val="000000"/>
          <w:sz w:val="22"/>
          <w:szCs w:val="22"/>
        </w:rPr>
        <w:t>)</w:t>
      </w:r>
      <w:r w:rsidR="0081589F" w:rsidRPr="00A22FA6">
        <w:rPr>
          <w:b/>
          <w:bCs/>
          <w:color w:val="000000"/>
          <w:sz w:val="22"/>
          <w:szCs w:val="22"/>
        </w:rPr>
        <w:t xml:space="preserve"> </w:t>
      </w:r>
      <w:r w:rsidR="0081589F" w:rsidRPr="00A22FA6">
        <w:rPr>
          <w:color w:val="000000"/>
          <w:sz w:val="22"/>
          <w:szCs w:val="22"/>
        </w:rPr>
        <w:t xml:space="preserve">(Applies to all research &amp; development subcontracts.) </w:t>
      </w:r>
    </w:p>
    <w:p w14:paraId="65CE1D65" w14:textId="77777777" w:rsidR="00980E05" w:rsidRPr="00A22FA6" w:rsidRDefault="00980E05" w:rsidP="0072138F">
      <w:pPr>
        <w:rPr>
          <w:color w:val="000000"/>
          <w:sz w:val="22"/>
          <w:szCs w:val="22"/>
        </w:rPr>
      </w:pPr>
    </w:p>
    <w:p w14:paraId="5CBA387E" w14:textId="1A603E40" w:rsidR="00980E05" w:rsidRPr="00A22FA6" w:rsidRDefault="00980E05" w:rsidP="0072138F">
      <w:pPr>
        <w:rPr>
          <w:b/>
          <w:bCs/>
          <w:color w:val="000000"/>
          <w:sz w:val="22"/>
          <w:szCs w:val="22"/>
        </w:rPr>
      </w:pPr>
      <w:r w:rsidRPr="00A22FA6">
        <w:rPr>
          <w:b/>
          <w:bCs/>
          <w:color w:val="000000"/>
          <w:sz w:val="22"/>
          <w:szCs w:val="22"/>
        </w:rPr>
        <w:t>52.232-39 Unenforceability Of Unauthorized Obligations (Jun 2013)</w:t>
      </w:r>
      <w:r w:rsidR="00A22FA6" w:rsidRPr="00A22FA6">
        <w:rPr>
          <w:b/>
          <w:bCs/>
          <w:color w:val="000000"/>
          <w:sz w:val="22"/>
          <w:szCs w:val="22"/>
        </w:rPr>
        <w:t xml:space="preserve"> </w:t>
      </w:r>
      <w:r w:rsidR="00A22FA6" w:rsidRPr="00A22FA6">
        <w:rPr>
          <w:color w:val="000000"/>
          <w:sz w:val="22"/>
          <w:szCs w:val="22"/>
        </w:rPr>
        <w:t>(Applies to subcontracts where software or services will be retransferred to the Government. When subcontractor software/service is required to be transferred to the government, ensure the license, terms of service or other instrument includes appropriate transfer rights and does not include reverse indemnities or other provisions that would be prohibited by this clause.)</w:t>
      </w:r>
    </w:p>
    <w:p w14:paraId="0ED06F1B" w14:textId="77777777" w:rsidR="000F4052" w:rsidRPr="00A22FA6" w:rsidRDefault="000F4052" w:rsidP="00372F56">
      <w:pPr>
        <w:rPr>
          <w:b/>
          <w:bCs/>
          <w:sz w:val="22"/>
          <w:szCs w:val="22"/>
        </w:rPr>
      </w:pPr>
    </w:p>
    <w:p w14:paraId="5FBE8F41" w14:textId="104D2F1E" w:rsidR="008946EA" w:rsidRPr="00A22FA6" w:rsidRDefault="008946EA" w:rsidP="00372F56">
      <w:pPr>
        <w:rPr>
          <w:sz w:val="22"/>
          <w:szCs w:val="22"/>
        </w:rPr>
      </w:pPr>
      <w:r w:rsidRPr="00A22FA6">
        <w:rPr>
          <w:b/>
          <w:bCs/>
          <w:sz w:val="22"/>
          <w:szCs w:val="22"/>
        </w:rPr>
        <w:t xml:space="preserve">52.243-1 </w:t>
      </w:r>
      <w:r w:rsidR="009228AB" w:rsidRPr="00A22FA6">
        <w:rPr>
          <w:b/>
          <w:bCs/>
          <w:sz w:val="22"/>
          <w:szCs w:val="22"/>
        </w:rPr>
        <w:t xml:space="preserve">Changes - Fixed Price </w:t>
      </w:r>
      <w:r w:rsidRPr="00A22FA6">
        <w:rPr>
          <w:b/>
          <w:bCs/>
          <w:sz w:val="22"/>
          <w:szCs w:val="22"/>
        </w:rPr>
        <w:t>(</w:t>
      </w:r>
      <w:r w:rsidR="00DD147C" w:rsidRPr="00A22FA6">
        <w:rPr>
          <w:b/>
          <w:bCs/>
          <w:sz w:val="22"/>
          <w:szCs w:val="22"/>
        </w:rPr>
        <w:t>Apr 1984</w:t>
      </w:r>
      <w:r w:rsidRPr="00A22FA6">
        <w:rPr>
          <w:b/>
          <w:bCs/>
          <w:sz w:val="22"/>
          <w:szCs w:val="22"/>
        </w:rPr>
        <w:t>)</w:t>
      </w:r>
      <w:r w:rsidRPr="00A22FA6">
        <w:rPr>
          <w:sz w:val="22"/>
          <w:szCs w:val="22"/>
        </w:rPr>
        <w:t xml:space="preserve"> (</w:t>
      </w:r>
      <w:r w:rsidR="009228AB" w:rsidRPr="00A22FA6">
        <w:rPr>
          <w:sz w:val="22"/>
          <w:szCs w:val="22"/>
        </w:rPr>
        <w:t>Applies in lieu of Jan 2026)</w:t>
      </w:r>
    </w:p>
    <w:p w14:paraId="422EA5BE" w14:textId="77777777" w:rsidR="007F740E" w:rsidRPr="00A22FA6" w:rsidRDefault="007F740E" w:rsidP="00372F56">
      <w:pPr>
        <w:rPr>
          <w:b/>
          <w:bCs/>
          <w:sz w:val="22"/>
          <w:szCs w:val="22"/>
        </w:rPr>
      </w:pPr>
    </w:p>
    <w:p w14:paraId="720E969E" w14:textId="261B6A2D" w:rsidR="00CB5281" w:rsidRPr="00A22FA6" w:rsidRDefault="00CB5281" w:rsidP="00372F56">
      <w:pPr>
        <w:rPr>
          <w:b/>
          <w:bCs/>
          <w:sz w:val="22"/>
          <w:szCs w:val="22"/>
        </w:rPr>
      </w:pPr>
      <w:r w:rsidRPr="00A22FA6">
        <w:rPr>
          <w:b/>
          <w:bCs/>
          <w:sz w:val="22"/>
          <w:szCs w:val="22"/>
        </w:rPr>
        <w:t>52.244-6 Subcontracts For Commercial Products And Commercial Services (</w:t>
      </w:r>
      <w:r w:rsidR="00743EED" w:rsidRPr="00A22FA6">
        <w:rPr>
          <w:b/>
          <w:bCs/>
          <w:sz w:val="22"/>
          <w:szCs w:val="22"/>
        </w:rPr>
        <w:t>Jan</w:t>
      </w:r>
      <w:r w:rsidR="002740BD" w:rsidRPr="00A22FA6">
        <w:rPr>
          <w:b/>
          <w:bCs/>
          <w:sz w:val="22"/>
          <w:szCs w:val="22"/>
        </w:rPr>
        <w:t xml:space="preserve"> 2025</w:t>
      </w:r>
      <w:r w:rsidRPr="00A22FA6">
        <w:rPr>
          <w:b/>
          <w:bCs/>
          <w:sz w:val="22"/>
          <w:szCs w:val="22"/>
        </w:rPr>
        <w:t xml:space="preserve">) </w:t>
      </w:r>
      <w:r w:rsidRPr="00A22FA6">
        <w:rPr>
          <w:sz w:val="22"/>
          <w:szCs w:val="22"/>
        </w:rPr>
        <w:t>(Applies in lieu of Jan 2026)</w:t>
      </w:r>
    </w:p>
    <w:p w14:paraId="2E6AE1A5" w14:textId="77777777" w:rsidR="007F210B" w:rsidRPr="00A22FA6" w:rsidRDefault="007F210B" w:rsidP="00372F56">
      <w:pPr>
        <w:pStyle w:val="Default"/>
        <w:rPr>
          <w:sz w:val="22"/>
          <w:szCs w:val="22"/>
        </w:rPr>
      </w:pPr>
    </w:p>
    <w:p w14:paraId="3CE418A6" w14:textId="641D84EE" w:rsidR="00660915" w:rsidRPr="00A22FA6" w:rsidRDefault="00660915" w:rsidP="00372F56">
      <w:pPr>
        <w:pStyle w:val="Default"/>
        <w:rPr>
          <w:b/>
          <w:bCs/>
          <w:sz w:val="22"/>
          <w:szCs w:val="22"/>
        </w:rPr>
      </w:pPr>
      <w:r w:rsidRPr="00A22FA6">
        <w:rPr>
          <w:b/>
          <w:bCs/>
          <w:sz w:val="22"/>
          <w:szCs w:val="22"/>
        </w:rPr>
        <w:t xml:space="preserve">52.246-7 </w:t>
      </w:r>
      <w:r w:rsidR="0071146B" w:rsidRPr="00A22FA6">
        <w:rPr>
          <w:b/>
          <w:bCs/>
          <w:sz w:val="22"/>
          <w:szCs w:val="22"/>
        </w:rPr>
        <w:t>Inspection Of Research And Development-Fixed-Price (Aug 1996)</w:t>
      </w:r>
    </w:p>
    <w:p w14:paraId="2E428AAD" w14:textId="77777777" w:rsidR="008E0351" w:rsidRPr="00A22FA6" w:rsidRDefault="008E0351" w:rsidP="00372F56">
      <w:pPr>
        <w:rPr>
          <w:color w:val="000000"/>
          <w:sz w:val="22"/>
          <w:szCs w:val="22"/>
        </w:rPr>
      </w:pPr>
    </w:p>
    <w:p w14:paraId="5FEA87EC" w14:textId="6C57C388" w:rsidR="005132B1" w:rsidRPr="00A22FA6" w:rsidRDefault="005132B1" w:rsidP="00372F56">
      <w:pPr>
        <w:rPr>
          <w:b/>
          <w:bCs/>
          <w:sz w:val="22"/>
          <w:szCs w:val="22"/>
        </w:rPr>
      </w:pPr>
      <w:r w:rsidRPr="00A22FA6">
        <w:rPr>
          <w:b/>
          <w:bCs/>
          <w:sz w:val="22"/>
          <w:szCs w:val="22"/>
        </w:rPr>
        <w:t>52.249-9 Default (Fixed-Price Research And Development) (Apr 1984)</w:t>
      </w:r>
    </w:p>
    <w:p w14:paraId="509A5CC0" w14:textId="77777777" w:rsidR="008E0351" w:rsidRPr="00A22FA6" w:rsidRDefault="008E0351" w:rsidP="00372F56">
      <w:pPr>
        <w:rPr>
          <w:color w:val="000000"/>
          <w:sz w:val="22"/>
          <w:szCs w:val="22"/>
        </w:rPr>
      </w:pPr>
    </w:p>
    <w:p w14:paraId="4CE5194D" w14:textId="2C016F22" w:rsidR="008E0351" w:rsidRPr="00A22FA6" w:rsidRDefault="008E0351" w:rsidP="00372F56">
      <w:pPr>
        <w:rPr>
          <w:b/>
          <w:sz w:val="22"/>
          <w:szCs w:val="22"/>
          <w:u w:val="single"/>
        </w:rPr>
      </w:pPr>
      <w:r w:rsidRPr="00A22FA6">
        <w:rPr>
          <w:b/>
          <w:sz w:val="22"/>
          <w:szCs w:val="22"/>
          <w:u w:val="single"/>
        </w:rPr>
        <w:t>N</w:t>
      </w:r>
      <w:r w:rsidR="00A50B04" w:rsidRPr="00A22FA6">
        <w:rPr>
          <w:b/>
          <w:sz w:val="22"/>
          <w:szCs w:val="22"/>
          <w:u w:val="single"/>
        </w:rPr>
        <w:t>A</w:t>
      </w:r>
      <w:r w:rsidRPr="00A22FA6">
        <w:rPr>
          <w:b/>
          <w:sz w:val="22"/>
          <w:szCs w:val="22"/>
          <w:u w:val="single"/>
        </w:rPr>
        <w:t>S</w:t>
      </w:r>
      <w:r w:rsidR="00A50B04" w:rsidRPr="00A22FA6">
        <w:rPr>
          <w:b/>
          <w:sz w:val="22"/>
          <w:szCs w:val="22"/>
          <w:u w:val="single"/>
        </w:rPr>
        <w:t>A</w:t>
      </w:r>
      <w:r w:rsidRPr="00A22FA6">
        <w:rPr>
          <w:b/>
          <w:sz w:val="22"/>
          <w:szCs w:val="22"/>
          <w:u w:val="single"/>
        </w:rPr>
        <w:t xml:space="preserve"> Clauses</w:t>
      </w:r>
    </w:p>
    <w:p w14:paraId="1C5B7CCF" w14:textId="77777777" w:rsidR="00057F8A" w:rsidRPr="00A22FA6" w:rsidRDefault="00057F8A" w:rsidP="00372F56">
      <w:pPr>
        <w:rPr>
          <w:b/>
          <w:sz w:val="22"/>
          <w:szCs w:val="22"/>
        </w:rPr>
      </w:pPr>
    </w:p>
    <w:p w14:paraId="5ADB88EF" w14:textId="02909FBD" w:rsidR="006614DA" w:rsidRPr="00A22FA6" w:rsidRDefault="007144F0" w:rsidP="00C419D6">
      <w:pPr>
        <w:rPr>
          <w:bCs/>
          <w:sz w:val="22"/>
          <w:szCs w:val="22"/>
        </w:rPr>
      </w:pPr>
      <w:r w:rsidRPr="00A22FA6">
        <w:rPr>
          <w:b/>
          <w:sz w:val="22"/>
          <w:szCs w:val="22"/>
        </w:rPr>
        <w:t>1852.203-71 Requirement To Inform Employees Of Whistleblower Rights (July 2023)</w:t>
      </w:r>
      <w:r w:rsidRPr="00A22FA6">
        <w:rPr>
          <w:bCs/>
          <w:sz w:val="22"/>
          <w:szCs w:val="22"/>
        </w:rPr>
        <w:t xml:space="preserve"> </w:t>
      </w:r>
      <w:r w:rsidR="006D4901" w:rsidRPr="00A22FA6">
        <w:rPr>
          <w:bCs/>
          <w:sz w:val="22"/>
          <w:szCs w:val="22"/>
        </w:rPr>
        <w:t>(Applies in lieu of Sep 2025)</w:t>
      </w:r>
    </w:p>
    <w:p w14:paraId="1A4CA1EE" w14:textId="77777777" w:rsidR="00221218" w:rsidRPr="00A22FA6" w:rsidRDefault="00221218" w:rsidP="00C419D6">
      <w:pPr>
        <w:rPr>
          <w:bCs/>
          <w:sz w:val="22"/>
          <w:szCs w:val="22"/>
        </w:rPr>
      </w:pPr>
    </w:p>
    <w:p w14:paraId="00A685BA" w14:textId="1885681B" w:rsidR="00221218" w:rsidRPr="00A22FA6" w:rsidRDefault="00221218" w:rsidP="00221218">
      <w:pPr>
        <w:rPr>
          <w:b/>
          <w:sz w:val="22"/>
          <w:szCs w:val="22"/>
        </w:rPr>
      </w:pPr>
      <w:r w:rsidRPr="00A22FA6">
        <w:rPr>
          <w:b/>
          <w:sz w:val="22"/>
          <w:szCs w:val="22"/>
        </w:rPr>
        <w:t>1852.204-</w:t>
      </w:r>
      <w:r w:rsidR="00FF5DD5" w:rsidRPr="00A22FA6">
        <w:rPr>
          <w:b/>
          <w:sz w:val="22"/>
          <w:szCs w:val="22"/>
        </w:rPr>
        <w:t xml:space="preserve">76 Security Requirement For Unclassified Information Technology Resources </w:t>
      </w:r>
      <w:r w:rsidRPr="00A22FA6">
        <w:rPr>
          <w:b/>
          <w:sz w:val="22"/>
          <w:szCs w:val="22"/>
        </w:rPr>
        <w:t>(</w:t>
      </w:r>
      <w:r w:rsidR="00FF5DD5" w:rsidRPr="00A22FA6">
        <w:rPr>
          <w:b/>
          <w:sz w:val="22"/>
          <w:szCs w:val="22"/>
        </w:rPr>
        <w:t>Sep 2024</w:t>
      </w:r>
      <w:r w:rsidRPr="00A22FA6">
        <w:rPr>
          <w:b/>
          <w:sz w:val="22"/>
          <w:szCs w:val="22"/>
        </w:rPr>
        <w:t xml:space="preserve">) </w:t>
      </w:r>
      <w:r w:rsidRPr="00A22FA6">
        <w:rPr>
          <w:bCs/>
          <w:sz w:val="22"/>
          <w:szCs w:val="22"/>
        </w:rPr>
        <w:t>(Applies in lieu of Aug 2025)</w:t>
      </w:r>
    </w:p>
    <w:p w14:paraId="1773EE52" w14:textId="77777777" w:rsidR="006614DA" w:rsidRPr="00A22FA6" w:rsidRDefault="006614DA" w:rsidP="00C419D6">
      <w:pPr>
        <w:rPr>
          <w:b/>
          <w:sz w:val="22"/>
          <w:szCs w:val="22"/>
        </w:rPr>
      </w:pPr>
    </w:p>
    <w:p w14:paraId="45C4BA76" w14:textId="332116C9" w:rsidR="00C419D6" w:rsidRPr="00A22FA6" w:rsidRDefault="00C419D6" w:rsidP="00C419D6">
      <w:pPr>
        <w:rPr>
          <w:bCs/>
          <w:sz w:val="22"/>
          <w:szCs w:val="22"/>
        </w:rPr>
      </w:pPr>
      <w:r w:rsidRPr="00A22FA6">
        <w:rPr>
          <w:b/>
          <w:sz w:val="22"/>
          <w:szCs w:val="22"/>
        </w:rPr>
        <w:t>1852.208-81 Restrictions On Printing And Duplicating (Nov 2004)</w:t>
      </w:r>
      <w:r w:rsidRPr="00A22FA6">
        <w:rPr>
          <w:bCs/>
          <w:sz w:val="22"/>
          <w:szCs w:val="22"/>
        </w:rPr>
        <w:t xml:space="preserve"> (Applies in lieu of Sep 2025)</w:t>
      </w:r>
    </w:p>
    <w:p w14:paraId="5E2379B5" w14:textId="77777777" w:rsidR="00041B98" w:rsidRPr="00A22FA6" w:rsidRDefault="00041B98" w:rsidP="00C419D6">
      <w:pPr>
        <w:rPr>
          <w:bCs/>
          <w:sz w:val="22"/>
          <w:szCs w:val="22"/>
        </w:rPr>
      </w:pPr>
    </w:p>
    <w:p w14:paraId="4A29DF3E" w14:textId="4F62B573" w:rsidR="00041B98" w:rsidRPr="00A22FA6" w:rsidRDefault="00041B98" w:rsidP="00C419D6">
      <w:pPr>
        <w:rPr>
          <w:bCs/>
          <w:sz w:val="22"/>
          <w:szCs w:val="22"/>
        </w:rPr>
      </w:pPr>
      <w:r w:rsidRPr="00A22FA6">
        <w:rPr>
          <w:b/>
          <w:sz w:val="22"/>
          <w:szCs w:val="22"/>
        </w:rPr>
        <w:t xml:space="preserve">1852.227-71 </w:t>
      </w:r>
      <w:r w:rsidR="00440E19" w:rsidRPr="00A22FA6">
        <w:rPr>
          <w:b/>
          <w:sz w:val="22"/>
          <w:szCs w:val="22"/>
        </w:rPr>
        <w:t xml:space="preserve">Requests For Waiver Of Rights To Inventions </w:t>
      </w:r>
      <w:r w:rsidRPr="00A22FA6">
        <w:rPr>
          <w:b/>
          <w:sz w:val="22"/>
          <w:szCs w:val="22"/>
        </w:rPr>
        <w:t>(</w:t>
      </w:r>
      <w:r w:rsidR="00440E19" w:rsidRPr="00A22FA6">
        <w:rPr>
          <w:b/>
          <w:sz w:val="22"/>
          <w:szCs w:val="22"/>
        </w:rPr>
        <w:t>Apr 2015</w:t>
      </w:r>
      <w:r w:rsidR="0031107B" w:rsidRPr="00A22FA6">
        <w:rPr>
          <w:b/>
          <w:sz w:val="22"/>
          <w:szCs w:val="22"/>
        </w:rPr>
        <w:t>)</w:t>
      </w:r>
      <w:r w:rsidR="0031107B" w:rsidRPr="00A22FA6">
        <w:rPr>
          <w:bCs/>
          <w:sz w:val="22"/>
          <w:szCs w:val="22"/>
        </w:rPr>
        <w:t xml:space="preserve"> (Applies in lieu of Jan 2026)</w:t>
      </w:r>
    </w:p>
    <w:p w14:paraId="4D0EA45F" w14:textId="77777777" w:rsidR="00C419D6" w:rsidRPr="00A22FA6" w:rsidRDefault="00C419D6" w:rsidP="0019458B">
      <w:pPr>
        <w:rPr>
          <w:b/>
          <w:sz w:val="22"/>
          <w:szCs w:val="22"/>
        </w:rPr>
      </w:pPr>
    </w:p>
    <w:p w14:paraId="341338BB" w14:textId="184E052C" w:rsidR="00762BA1" w:rsidRPr="00A22FA6" w:rsidRDefault="00834E45" w:rsidP="0019458B">
      <w:pPr>
        <w:rPr>
          <w:bCs/>
          <w:sz w:val="22"/>
          <w:szCs w:val="22"/>
        </w:rPr>
      </w:pPr>
      <w:r w:rsidRPr="00A22FA6">
        <w:rPr>
          <w:b/>
          <w:sz w:val="22"/>
          <w:szCs w:val="22"/>
        </w:rPr>
        <w:t xml:space="preserve">1852.227-72 Designation Of New Technology Representative And Patent Representative (Jan 2025) </w:t>
      </w:r>
      <w:r w:rsidR="0019458B" w:rsidRPr="00A22FA6">
        <w:rPr>
          <w:bCs/>
          <w:sz w:val="22"/>
          <w:szCs w:val="22"/>
        </w:rPr>
        <w:t>(Applies in lieu of Jan 2026)</w:t>
      </w:r>
    </w:p>
    <w:p w14:paraId="6F3E378A" w14:textId="77777777" w:rsidR="007464CF" w:rsidRPr="00A22FA6" w:rsidRDefault="007464CF" w:rsidP="0019458B">
      <w:pPr>
        <w:rPr>
          <w:bCs/>
          <w:sz w:val="22"/>
          <w:szCs w:val="22"/>
        </w:rPr>
      </w:pPr>
    </w:p>
    <w:p w14:paraId="05F1F71C" w14:textId="006E81E9" w:rsidR="00FE6127" w:rsidRPr="00A22FA6" w:rsidRDefault="00FE6127" w:rsidP="0019458B">
      <w:pPr>
        <w:rPr>
          <w:bCs/>
          <w:sz w:val="22"/>
          <w:szCs w:val="22"/>
        </w:rPr>
      </w:pPr>
      <w:r w:rsidRPr="00A22FA6">
        <w:rPr>
          <w:b/>
          <w:sz w:val="22"/>
          <w:szCs w:val="22"/>
        </w:rPr>
        <w:t xml:space="preserve">1852.237-72 </w:t>
      </w:r>
      <w:r w:rsidR="0063389D" w:rsidRPr="00A22FA6">
        <w:rPr>
          <w:b/>
          <w:sz w:val="22"/>
          <w:szCs w:val="22"/>
        </w:rPr>
        <w:t xml:space="preserve">Access To Sensitive Information </w:t>
      </w:r>
      <w:r w:rsidRPr="00A22FA6">
        <w:rPr>
          <w:b/>
          <w:sz w:val="22"/>
          <w:szCs w:val="22"/>
        </w:rPr>
        <w:t>(</w:t>
      </w:r>
      <w:r w:rsidR="0063389D" w:rsidRPr="00A22FA6">
        <w:rPr>
          <w:b/>
          <w:sz w:val="22"/>
          <w:szCs w:val="22"/>
        </w:rPr>
        <w:t>Jun 2005</w:t>
      </w:r>
      <w:r w:rsidRPr="00A22FA6">
        <w:rPr>
          <w:b/>
          <w:sz w:val="22"/>
          <w:szCs w:val="22"/>
        </w:rPr>
        <w:t>)</w:t>
      </w:r>
      <w:r w:rsidRPr="00A22FA6">
        <w:rPr>
          <w:bCs/>
          <w:sz w:val="22"/>
          <w:szCs w:val="22"/>
        </w:rPr>
        <w:t xml:space="preserve"> (Applies in lieu of Dec 2025)</w:t>
      </w:r>
    </w:p>
    <w:p w14:paraId="0BFB56B1" w14:textId="77777777" w:rsidR="00FE6127" w:rsidRPr="00A22FA6" w:rsidRDefault="00FE6127" w:rsidP="0019458B">
      <w:pPr>
        <w:rPr>
          <w:bCs/>
          <w:sz w:val="22"/>
          <w:szCs w:val="22"/>
        </w:rPr>
      </w:pPr>
    </w:p>
    <w:p w14:paraId="42E67949" w14:textId="5B22FF3C" w:rsidR="007464CF" w:rsidRDefault="007464CF" w:rsidP="0019458B">
      <w:pPr>
        <w:rPr>
          <w:bCs/>
          <w:sz w:val="22"/>
          <w:szCs w:val="22"/>
        </w:rPr>
      </w:pPr>
      <w:r w:rsidRPr="00A22FA6">
        <w:rPr>
          <w:b/>
          <w:sz w:val="22"/>
          <w:szCs w:val="22"/>
        </w:rPr>
        <w:t>1852.237-73 Release Of Sensitive Information (</w:t>
      </w:r>
      <w:r w:rsidR="004D22D8" w:rsidRPr="00A22FA6">
        <w:rPr>
          <w:b/>
          <w:sz w:val="22"/>
          <w:szCs w:val="22"/>
        </w:rPr>
        <w:t>Jun</w:t>
      </w:r>
      <w:r w:rsidRPr="00A22FA6">
        <w:rPr>
          <w:b/>
          <w:sz w:val="22"/>
          <w:szCs w:val="22"/>
        </w:rPr>
        <w:t xml:space="preserve"> 2025</w:t>
      </w:r>
      <w:r w:rsidRPr="00A22FA6">
        <w:rPr>
          <w:bCs/>
          <w:sz w:val="22"/>
          <w:szCs w:val="22"/>
        </w:rPr>
        <w:t>)</w:t>
      </w:r>
      <w:r w:rsidR="004D22D8" w:rsidRPr="00A22FA6">
        <w:rPr>
          <w:bCs/>
          <w:sz w:val="22"/>
          <w:szCs w:val="22"/>
        </w:rPr>
        <w:t xml:space="preserve"> (Applies in lieu of Dec 2025)</w:t>
      </w:r>
    </w:p>
    <w:p w14:paraId="751799A9" w14:textId="77777777" w:rsidR="00A34A62" w:rsidRDefault="00A34A62" w:rsidP="0019458B">
      <w:pPr>
        <w:rPr>
          <w:bCs/>
          <w:sz w:val="22"/>
          <w:szCs w:val="22"/>
        </w:rPr>
      </w:pPr>
    </w:p>
    <w:sectPr w:rsidR="00A34A62" w:rsidSect="00A320B2">
      <w:headerReference w:type="default" r:id="rId9"/>
      <w:footerReference w:type="defaul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B66AE" w14:textId="77777777" w:rsidR="00611DEE" w:rsidRDefault="00611DEE">
      <w:r>
        <w:separator/>
      </w:r>
    </w:p>
  </w:endnote>
  <w:endnote w:type="continuationSeparator" w:id="0">
    <w:p w14:paraId="13698FD9" w14:textId="77777777" w:rsidR="00611DEE" w:rsidRDefault="00611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1079065"/>
      <w:docPartObj>
        <w:docPartGallery w:val="Page Numbers (Bottom of Page)"/>
        <w:docPartUnique/>
      </w:docPartObj>
    </w:sdtPr>
    <w:sdtEndPr/>
    <w:sdtContent>
      <w:sdt>
        <w:sdtPr>
          <w:id w:val="-1769616900"/>
          <w:docPartObj>
            <w:docPartGallery w:val="Page Numbers (Top of Page)"/>
            <w:docPartUnique/>
          </w:docPartObj>
        </w:sdtPr>
        <w:sdtEndPr/>
        <w:sdtContent>
          <w:p w14:paraId="369B82A8" w14:textId="384DA148" w:rsidR="002657D6" w:rsidRDefault="002657D6">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6117F94" w14:textId="57ECE860" w:rsidR="00776296" w:rsidRPr="00F0676B" w:rsidRDefault="00776296" w:rsidP="0090531F">
    <w:pPr>
      <w:pStyle w:val="Footer"/>
      <w:pBdr>
        <w:right w:val="single" w:sz="4" w:space="4" w:color="auto"/>
      </w:pBdr>
      <w:tabs>
        <w:tab w:val="clear" w:pos="4320"/>
        <w:tab w:val="clear" w:pos="8640"/>
        <w:tab w:val="center" w:pos="5040"/>
        <w:tab w:val="right" w:pos="10080"/>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54926" w14:textId="77777777" w:rsidR="00611DEE" w:rsidRDefault="00611DEE">
      <w:r>
        <w:separator/>
      </w:r>
    </w:p>
  </w:footnote>
  <w:footnote w:type="continuationSeparator" w:id="0">
    <w:p w14:paraId="01D5BD19" w14:textId="77777777" w:rsidR="00611DEE" w:rsidRDefault="00611D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B4D01" w14:textId="1FF36700" w:rsidR="00776296" w:rsidRDefault="00776296" w:rsidP="0090531F">
    <w:pPr>
      <w:pStyle w:val="Header"/>
      <w:tabs>
        <w:tab w:val="clear" w:pos="4320"/>
        <w:tab w:val="clear" w:pos="8640"/>
        <w:tab w:val="center" w:pos="5040"/>
        <w:tab w:val="right" w:pos="10080"/>
      </w:tabs>
    </w:pPr>
    <w:r>
      <w:rPr>
        <w:rFonts w:ascii="Helvetica" w:hAnsi="Helvetica"/>
        <w:noProof/>
      </w:rPr>
      <w:drawing>
        <wp:inline distT="0" distB="0" distL="0" distR="0" wp14:anchorId="1FAFE658" wp14:editId="3A248826">
          <wp:extent cx="1800225" cy="3524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l="-110" r="-110"/>
                  <a:stretch>
                    <a:fillRect/>
                  </a:stretch>
                </pic:blipFill>
                <pic:spPr bwMode="auto">
                  <a:xfrm>
                    <a:off x="0" y="0"/>
                    <a:ext cx="1800225" cy="352425"/>
                  </a:xfrm>
                  <a:prstGeom prst="rect">
                    <a:avLst/>
                  </a:prstGeom>
                  <a:noFill/>
                  <a:ln>
                    <a:noFill/>
                  </a:ln>
                </pic:spPr>
              </pic:pic>
            </a:graphicData>
          </a:graphic>
        </wp:inline>
      </w:drawing>
    </w:r>
  </w:p>
  <w:p w14:paraId="69C6148D" w14:textId="77777777" w:rsidR="00776296" w:rsidRDefault="00776296" w:rsidP="0055345F">
    <w:pPr>
      <w:pStyle w:val="Header"/>
      <w:rPr>
        <w:snapToGrid w:val="0"/>
      </w:rPr>
    </w:pPr>
  </w:p>
  <w:p w14:paraId="6F0F425B" w14:textId="5C259469" w:rsidR="00776296" w:rsidRPr="00F0676B" w:rsidRDefault="00776296" w:rsidP="0055345F">
    <w:pPr>
      <w:pStyle w:val="Header"/>
      <w:tabs>
        <w:tab w:val="clear" w:pos="8640"/>
        <w:tab w:val="right" w:pos="10080"/>
      </w:tabs>
      <w:jc w:val="center"/>
      <w:rPr>
        <w:sz w:val="22"/>
        <w:szCs w:val="22"/>
      </w:rPr>
    </w:pPr>
    <w:r w:rsidRPr="00F0676B">
      <w:rPr>
        <w:sz w:val="22"/>
        <w:szCs w:val="22"/>
      </w:rPr>
      <w:tab/>
      <w:t xml:space="preserve">Document No. </w:t>
    </w:r>
    <w:r w:rsidR="00370CF3">
      <w:rPr>
        <w:sz w:val="22"/>
        <w:szCs w:val="22"/>
      </w:rPr>
      <w:t>CS</w:t>
    </w:r>
    <w:r w:rsidR="00A80A2E">
      <w:rPr>
        <w:sz w:val="22"/>
        <w:szCs w:val="22"/>
      </w:rPr>
      <w:t>14</w:t>
    </w:r>
    <w:r w:rsidR="00677CCD">
      <w:rPr>
        <w:sz w:val="22"/>
        <w:szCs w:val="22"/>
      </w:rPr>
      <w:t>1</w:t>
    </w:r>
    <w:r w:rsidRPr="00F0676B">
      <w:rPr>
        <w:sz w:val="22"/>
        <w:szCs w:val="22"/>
      </w:rPr>
      <w:tab/>
      <w:t xml:space="preserve">Rev. </w:t>
    </w:r>
    <w:r w:rsidR="00764259">
      <w:rPr>
        <w:sz w:val="22"/>
        <w:szCs w:val="22"/>
      </w:rPr>
      <w:t>0</w:t>
    </w:r>
    <w:r w:rsidR="000721AA" w:rsidRPr="00F0676B">
      <w:rPr>
        <w:sz w:val="22"/>
        <w:szCs w:val="22"/>
      </w:rPr>
      <w:t xml:space="preserve">, </w:t>
    </w:r>
    <w:r w:rsidR="00370CF3">
      <w:rPr>
        <w:sz w:val="22"/>
        <w:szCs w:val="22"/>
      </w:rPr>
      <w:t>6</w:t>
    </w:r>
    <w:r w:rsidR="007C0059">
      <w:rPr>
        <w:sz w:val="22"/>
        <w:szCs w:val="22"/>
      </w:rPr>
      <w:t>/2</w:t>
    </w:r>
    <w:r w:rsidR="00370CF3">
      <w:rPr>
        <w:sz w:val="22"/>
        <w:szCs w:val="22"/>
      </w:rPr>
      <w:t>9</w:t>
    </w:r>
    <w:r w:rsidR="007C0059">
      <w:rPr>
        <w:sz w:val="22"/>
        <w:szCs w:val="22"/>
      </w:rPr>
      <w:t>/2026</w:t>
    </w:r>
  </w:p>
  <w:p w14:paraId="377194CB" w14:textId="77777777" w:rsidR="00776296" w:rsidRDefault="00776296" w:rsidP="00040FA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B1897"/>
    <w:multiLevelType w:val="singleLevel"/>
    <w:tmpl w:val="1639400E"/>
    <w:lvl w:ilvl="0">
      <w:start w:val="1"/>
      <w:numFmt w:val="decimal"/>
      <w:lvlText w:val="(%1)"/>
      <w:lvlJc w:val="left"/>
      <w:pPr>
        <w:tabs>
          <w:tab w:val="num" w:pos="1800"/>
        </w:tabs>
        <w:ind w:left="1440"/>
      </w:pPr>
      <w:rPr>
        <w:color w:val="000000"/>
      </w:rPr>
    </w:lvl>
  </w:abstractNum>
  <w:abstractNum w:abstractNumId="1" w15:restartNumberingAfterBreak="0">
    <w:nsid w:val="0358043A"/>
    <w:multiLevelType w:val="hybridMultilevel"/>
    <w:tmpl w:val="47CCAE0E"/>
    <w:lvl w:ilvl="0" w:tplc="6B0C3BAA">
      <w:start w:val="10"/>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9430A38"/>
    <w:multiLevelType w:val="hybridMultilevel"/>
    <w:tmpl w:val="1D2EE5DA"/>
    <w:lvl w:ilvl="0" w:tplc="A5A889E2">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BB97020"/>
    <w:multiLevelType w:val="hybridMultilevel"/>
    <w:tmpl w:val="EF96E468"/>
    <w:lvl w:ilvl="0" w:tplc="F3B8A3C2">
      <w:start w:val="10"/>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672267"/>
    <w:multiLevelType w:val="singleLevel"/>
    <w:tmpl w:val="631D8D59"/>
    <w:lvl w:ilvl="0">
      <w:start w:val="1"/>
      <w:numFmt w:val="lowerRoman"/>
      <w:lvlText w:val="(%1)"/>
      <w:lvlJc w:val="left"/>
      <w:pPr>
        <w:tabs>
          <w:tab w:val="num" w:pos="1008"/>
        </w:tabs>
        <w:ind w:firstLine="720"/>
      </w:pPr>
      <w:rPr>
        <w:color w:val="000000"/>
      </w:rPr>
    </w:lvl>
  </w:abstractNum>
  <w:abstractNum w:abstractNumId="5" w15:restartNumberingAfterBreak="0">
    <w:nsid w:val="13304825"/>
    <w:multiLevelType w:val="hybridMultilevel"/>
    <w:tmpl w:val="0534F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5BE10E"/>
    <w:multiLevelType w:val="singleLevel"/>
    <w:tmpl w:val="3E40C6AA"/>
    <w:lvl w:ilvl="0">
      <w:start w:val="1"/>
      <w:numFmt w:val="decimal"/>
      <w:lvlText w:val="(%1)"/>
      <w:lvlJc w:val="left"/>
      <w:pPr>
        <w:tabs>
          <w:tab w:val="num" w:pos="1800"/>
        </w:tabs>
        <w:ind w:firstLine="1440"/>
      </w:pPr>
      <w:rPr>
        <w:color w:val="000000"/>
      </w:rPr>
    </w:lvl>
  </w:abstractNum>
  <w:abstractNum w:abstractNumId="7" w15:restartNumberingAfterBreak="0">
    <w:nsid w:val="1C44F8D0"/>
    <w:multiLevelType w:val="singleLevel"/>
    <w:tmpl w:val="7955129D"/>
    <w:lvl w:ilvl="0">
      <w:start w:val="1"/>
      <w:numFmt w:val="decimal"/>
      <w:lvlText w:val="(%1)"/>
      <w:lvlJc w:val="left"/>
      <w:pPr>
        <w:tabs>
          <w:tab w:val="num" w:pos="1728"/>
        </w:tabs>
        <w:ind w:left="1440"/>
      </w:pPr>
      <w:rPr>
        <w:color w:val="000000"/>
      </w:rPr>
    </w:lvl>
  </w:abstractNum>
  <w:abstractNum w:abstractNumId="8" w15:restartNumberingAfterBreak="0">
    <w:nsid w:val="1C5C1B26"/>
    <w:multiLevelType w:val="hybridMultilevel"/>
    <w:tmpl w:val="A5E8570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CA8C77B"/>
    <w:multiLevelType w:val="singleLevel"/>
    <w:tmpl w:val="1110F692"/>
    <w:lvl w:ilvl="0">
      <w:start w:val="1"/>
      <w:numFmt w:val="lowerRoman"/>
      <w:lvlText w:val="(%1)"/>
      <w:lvlJc w:val="left"/>
      <w:pPr>
        <w:tabs>
          <w:tab w:val="num" w:pos="2448"/>
        </w:tabs>
        <w:ind w:firstLine="2160"/>
      </w:pPr>
      <w:rPr>
        <w:color w:val="000000"/>
      </w:rPr>
    </w:lvl>
  </w:abstractNum>
  <w:abstractNum w:abstractNumId="10" w15:restartNumberingAfterBreak="0">
    <w:nsid w:val="1DDBDE6B"/>
    <w:multiLevelType w:val="singleLevel"/>
    <w:tmpl w:val="2DE71605"/>
    <w:lvl w:ilvl="0">
      <w:start w:val="1"/>
      <w:numFmt w:val="lowerRoman"/>
      <w:lvlText w:val="(%1)"/>
      <w:lvlJc w:val="left"/>
      <w:pPr>
        <w:tabs>
          <w:tab w:val="num" w:pos="1008"/>
        </w:tabs>
        <w:ind w:left="720"/>
      </w:pPr>
      <w:rPr>
        <w:color w:val="000000"/>
      </w:rPr>
    </w:lvl>
  </w:abstractNum>
  <w:abstractNum w:abstractNumId="11" w15:restartNumberingAfterBreak="0">
    <w:nsid w:val="22B88B48"/>
    <w:multiLevelType w:val="singleLevel"/>
    <w:tmpl w:val="1DF2DC78"/>
    <w:lvl w:ilvl="0">
      <w:start w:val="1"/>
      <w:numFmt w:val="lowerRoman"/>
      <w:lvlText w:val="(%1)"/>
      <w:lvlJc w:val="left"/>
      <w:pPr>
        <w:tabs>
          <w:tab w:val="num" w:pos="1008"/>
        </w:tabs>
        <w:ind w:firstLine="720"/>
      </w:pPr>
      <w:rPr>
        <w:color w:val="000000"/>
      </w:rPr>
    </w:lvl>
  </w:abstractNum>
  <w:abstractNum w:abstractNumId="12" w15:restartNumberingAfterBreak="0">
    <w:nsid w:val="361921CA"/>
    <w:multiLevelType w:val="hybridMultilevel"/>
    <w:tmpl w:val="D250F5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C3FA44"/>
    <w:multiLevelType w:val="singleLevel"/>
    <w:tmpl w:val="5B8BDD1C"/>
    <w:lvl w:ilvl="0">
      <w:start w:val="1"/>
      <w:numFmt w:val="decimal"/>
      <w:lvlText w:val="(%1)"/>
      <w:lvlJc w:val="left"/>
      <w:pPr>
        <w:tabs>
          <w:tab w:val="num" w:pos="792"/>
        </w:tabs>
        <w:ind w:firstLine="432"/>
      </w:pPr>
      <w:rPr>
        <w:color w:val="000000"/>
      </w:rPr>
    </w:lvl>
  </w:abstractNum>
  <w:abstractNum w:abstractNumId="14" w15:restartNumberingAfterBreak="0">
    <w:nsid w:val="374F5387"/>
    <w:multiLevelType w:val="singleLevel"/>
    <w:tmpl w:val="064E6E31"/>
    <w:lvl w:ilvl="0">
      <w:start w:val="1"/>
      <w:numFmt w:val="lowerRoman"/>
      <w:lvlText w:val="(%1)"/>
      <w:lvlJc w:val="left"/>
      <w:pPr>
        <w:tabs>
          <w:tab w:val="num" w:pos="2520"/>
        </w:tabs>
        <w:ind w:firstLine="2160"/>
      </w:pPr>
      <w:rPr>
        <w:color w:val="000000"/>
      </w:rPr>
    </w:lvl>
  </w:abstractNum>
  <w:abstractNum w:abstractNumId="15" w15:restartNumberingAfterBreak="0">
    <w:nsid w:val="3C96F95C"/>
    <w:multiLevelType w:val="singleLevel"/>
    <w:tmpl w:val="12698C35"/>
    <w:lvl w:ilvl="0">
      <w:start w:val="1"/>
      <w:numFmt w:val="lowerLetter"/>
      <w:lvlText w:val="%1."/>
      <w:lvlJc w:val="left"/>
      <w:pPr>
        <w:tabs>
          <w:tab w:val="num" w:pos="1008"/>
        </w:tabs>
        <w:ind w:left="720"/>
      </w:pPr>
      <w:rPr>
        <w:color w:val="000000"/>
      </w:rPr>
    </w:lvl>
  </w:abstractNum>
  <w:abstractNum w:abstractNumId="16" w15:restartNumberingAfterBreak="0">
    <w:nsid w:val="3CEB7998"/>
    <w:multiLevelType w:val="singleLevel"/>
    <w:tmpl w:val="5B3A6AE2"/>
    <w:lvl w:ilvl="0">
      <w:start w:val="1"/>
      <w:numFmt w:val="decimal"/>
      <w:lvlText w:val="(%1)"/>
      <w:lvlJc w:val="left"/>
      <w:pPr>
        <w:tabs>
          <w:tab w:val="num" w:pos="1800"/>
        </w:tabs>
        <w:ind w:left="1440"/>
      </w:pPr>
      <w:rPr>
        <w:color w:val="000000"/>
      </w:rPr>
    </w:lvl>
  </w:abstractNum>
  <w:abstractNum w:abstractNumId="17" w15:restartNumberingAfterBreak="0">
    <w:nsid w:val="41B1E76A"/>
    <w:multiLevelType w:val="singleLevel"/>
    <w:tmpl w:val="516873E0"/>
    <w:lvl w:ilvl="0">
      <w:start w:val="1"/>
      <w:numFmt w:val="lowerRoman"/>
      <w:lvlText w:val="(%1)"/>
      <w:lvlJc w:val="left"/>
      <w:pPr>
        <w:tabs>
          <w:tab w:val="num" w:pos="2448"/>
        </w:tabs>
        <w:ind w:firstLine="2160"/>
      </w:pPr>
      <w:rPr>
        <w:color w:val="000000"/>
      </w:rPr>
    </w:lvl>
  </w:abstractNum>
  <w:abstractNum w:abstractNumId="18" w15:restartNumberingAfterBreak="0">
    <w:nsid w:val="44AA3401"/>
    <w:multiLevelType w:val="singleLevel"/>
    <w:tmpl w:val="0537D614"/>
    <w:lvl w:ilvl="0">
      <w:start w:val="2"/>
      <w:numFmt w:val="lowerLetter"/>
      <w:lvlText w:val="%1."/>
      <w:lvlJc w:val="left"/>
      <w:pPr>
        <w:tabs>
          <w:tab w:val="num" w:pos="288"/>
        </w:tabs>
      </w:pPr>
      <w:rPr>
        <w:color w:val="000000"/>
      </w:rPr>
    </w:lvl>
  </w:abstractNum>
  <w:abstractNum w:abstractNumId="19" w15:restartNumberingAfterBreak="0">
    <w:nsid w:val="44AB19CC"/>
    <w:multiLevelType w:val="singleLevel"/>
    <w:tmpl w:val="780EAEE0"/>
    <w:lvl w:ilvl="0">
      <w:start w:val="1"/>
      <w:numFmt w:val="lowerRoman"/>
      <w:lvlText w:val="(%1)"/>
      <w:lvlJc w:val="left"/>
      <w:pPr>
        <w:tabs>
          <w:tab w:val="num" w:pos="1080"/>
        </w:tabs>
        <w:ind w:firstLine="720"/>
      </w:pPr>
      <w:rPr>
        <w:color w:val="000000"/>
      </w:rPr>
    </w:lvl>
  </w:abstractNum>
  <w:abstractNum w:abstractNumId="20" w15:restartNumberingAfterBreak="0">
    <w:nsid w:val="4AA8589C"/>
    <w:multiLevelType w:val="hybridMultilevel"/>
    <w:tmpl w:val="F0DCF036"/>
    <w:lvl w:ilvl="0" w:tplc="86249348">
      <w:start w:val="1"/>
      <w:numFmt w:val="lowerRoman"/>
      <w:lvlText w:val="(%1)"/>
      <w:lvlJc w:val="left"/>
      <w:pPr>
        <w:ind w:left="1080" w:hanging="720"/>
      </w:pPr>
      <w:rPr>
        <w:rFonts w:hint="default"/>
      </w:rPr>
    </w:lvl>
    <w:lvl w:ilvl="1" w:tplc="F5846626">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BB2338"/>
    <w:multiLevelType w:val="singleLevel"/>
    <w:tmpl w:val="0939FABF"/>
    <w:lvl w:ilvl="0">
      <w:start w:val="1"/>
      <w:numFmt w:val="lowerLetter"/>
      <w:lvlText w:val="(%1)"/>
      <w:lvlJc w:val="left"/>
      <w:pPr>
        <w:tabs>
          <w:tab w:val="num" w:pos="360"/>
        </w:tabs>
      </w:pPr>
      <w:rPr>
        <w:color w:val="000000"/>
      </w:rPr>
    </w:lvl>
  </w:abstractNum>
  <w:abstractNum w:abstractNumId="22" w15:restartNumberingAfterBreak="0">
    <w:nsid w:val="56CD2F1A"/>
    <w:multiLevelType w:val="hybridMultilevel"/>
    <w:tmpl w:val="69AEA7EE"/>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2C7B71"/>
    <w:multiLevelType w:val="hybridMultilevel"/>
    <w:tmpl w:val="F9B40B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01C6F7"/>
    <w:multiLevelType w:val="singleLevel"/>
    <w:tmpl w:val="051F7DAE"/>
    <w:lvl w:ilvl="0">
      <w:start w:val="1"/>
      <w:numFmt w:val="lowerLetter"/>
      <w:lvlText w:val="%1."/>
      <w:lvlJc w:val="left"/>
      <w:pPr>
        <w:tabs>
          <w:tab w:val="num" w:pos="1080"/>
        </w:tabs>
        <w:ind w:left="720"/>
      </w:pPr>
      <w:rPr>
        <w:color w:val="000000"/>
      </w:rPr>
    </w:lvl>
  </w:abstractNum>
  <w:abstractNum w:abstractNumId="25" w15:restartNumberingAfterBreak="0">
    <w:nsid w:val="58F0110A"/>
    <w:multiLevelType w:val="singleLevel"/>
    <w:tmpl w:val="2EA23D88"/>
    <w:lvl w:ilvl="0">
      <w:start w:val="6"/>
      <w:numFmt w:val="decimal"/>
      <w:lvlText w:val="%1."/>
      <w:lvlJc w:val="left"/>
      <w:pPr>
        <w:tabs>
          <w:tab w:val="num" w:pos="288"/>
        </w:tabs>
      </w:pPr>
      <w:rPr>
        <w:color w:val="000000"/>
      </w:rPr>
    </w:lvl>
  </w:abstractNum>
  <w:abstractNum w:abstractNumId="26" w15:restartNumberingAfterBreak="0">
    <w:nsid w:val="611D72D4"/>
    <w:multiLevelType w:val="hybridMultilevel"/>
    <w:tmpl w:val="5EB83CF0"/>
    <w:lvl w:ilvl="0" w:tplc="1D1C39D4">
      <w:start w:val="1"/>
      <w:numFmt w:val="decimal"/>
      <w:lvlText w:val="%1."/>
      <w:lvlJc w:val="left"/>
      <w:pPr>
        <w:ind w:left="720" w:hanging="720"/>
      </w:pPr>
      <w:rPr>
        <w:rFonts w:hint="default"/>
        <w:b/>
        <w:color w:val="auto"/>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621D3A50"/>
    <w:multiLevelType w:val="hybridMultilevel"/>
    <w:tmpl w:val="881067AC"/>
    <w:lvl w:ilvl="0" w:tplc="86249348">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592AFD"/>
    <w:multiLevelType w:val="singleLevel"/>
    <w:tmpl w:val="2961FC03"/>
    <w:lvl w:ilvl="0">
      <w:start w:val="7"/>
      <w:numFmt w:val="decimal"/>
      <w:lvlText w:val="(%1)"/>
      <w:lvlJc w:val="left"/>
      <w:pPr>
        <w:tabs>
          <w:tab w:val="num" w:pos="792"/>
        </w:tabs>
        <w:ind w:firstLine="432"/>
      </w:pPr>
      <w:rPr>
        <w:color w:val="000000"/>
      </w:rPr>
    </w:lvl>
  </w:abstractNum>
  <w:abstractNum w:abstractNumId="29" w15:restartNumberingAfterBreak="0">
    <w:nsid w:val="659A18F0"/>
    <w:multiLevelType w:val="singleLevel"/>
    <w:tmpl w:val="0CBC1724"/>
    <w:lvl w:ilvl="0">
      <w:start w:val="1"/>
      <w:numFmt w:val="decimal"/>
      <w:lvlText w:val="(%1)"/>
      <w:lvlJc w:val="left"/>
      <w:pPr>
        <w:tabs>
          <w:tab w:val="num" w:pos="792"/>
        </w:tabs>
        <w:ind w:left="432"/>
      </w:pPr>
      <w:rPr>
        <w:color w:val="000000"/>
      </w:rPr>
    </w:lvl>
  </w:abstractNum>
  <w:abstractNum w:abstractNumId="30" w15:restartNumberingAfterBreak="0">
    <w:nsid w:val="66603062"/>
    <w:multiLevelType w:val="hybridMultilevel"/>
    <w:tmpl w:val="A9A0D7C4"/>
    <w:lvl w:ilvl="0" w:tplc="8EDCF69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79020F"/>
    <w:multiLevelType w:val="singleLevel"/>
    <w:tmpl w:val="533B4AD8"/>
    <w:lvl w:ilvl="0">
      <w:start w:val="4"/>
      <w:numFmt w:val="lowerLetter"/>
      <w:lvlText w:val="(%1)"/>
      <w:lvlJc w:val="left"/>
      <w:pPr>
        <w:tabs>
          <w:tab w:val="num" w:pos="504"/>
        </w:tabs>
        <w:ind w:firstLine="144"/>
      </w:pPr>
      <w:rPr>
        <w:color w:val="000000"/>
      </w:rPr>
    </w:lvl>
  </w:abstractNum>
  <w:abstractNum w:abstractNumId="32" w15:restartNumberingAfterBreak="0">
    <w:nsid w:val="704273F5"/>
    <w:multiLevelType w:val="hybridMultilevel"/>
    <w:tmpl w:val="F59CEDDA"/>
    <w:lvl w:ilvl="0" w:tplc="153E3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83274DB"/>
    <w:multiLevelType w:val="hybridMultilevel"/>
    <w:tmpl w:val="DF4AD4E4"/>
    <w:lvl w:ilvl="0" w:tplc="15B64DB0">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79004590"/>
    <w:multiLevelType w:val="hybridMultilevel"/>
    <w:tmpl w:val="FAA095E2"/>
    <w:lvl w:ilvl="0" w:tplc="221AAFAC">
      <w:start w:val="19"/>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C09A8E7"/>
    <w:multiLevelType w:val="singleLevel"/>
    <w:tmpl w:val="44B0878A"/>
    <w:lvl w:ilvl="0">
      <w:start w:val="1"/>
      <w:numFmt w:val="lowerRoman"/>
      <w:lvlText w:val="(%1)"/>
      <w:lvlJc w:val="left"/>
      <w:pPr>
        <w:tabs>
          <w:tab w:val="num" w:pos="2448"/>
        </w:tabs>
        <w:ind w:left="2160"/>
      </w:pPr>
      <w:rPr>
        <w:color w:val="000000"/>
      </w:rPr>
    </w:lvl>
  </w:abstractNum>
  <w:abstractNum w:abstractNumId="36" w15:restartNumberingAfterBreak="0">
    <w:nsid w:val="7ECCC0C4"/>
    <w:multiLevelType w:val="singleLevel"/>
    <w:tmpl w:val="5E5589BB"/>
    <w:lvl w:ilvl="0">
      <w:start w:val="3"/>
      <w:numFmt w:val="decimal"/>
      <w:lvlText w:val="%1."/>
      <w:lvlJc w:val="left"/>
      <w:pPr>
        <w:tabs>
          <w:tab w:val="num" w:pos="288"/>
        </w:tabs>
      </w:pPr>
      <w:rPr>
        <w:color w:val="000000"/>
      </w:rPr>
    </w:lvl>
  </w:abstractNum>
  <w:num w:numId="1" w16cid:durableId="964847616">
    <w:abstractNumId w:val="15"/>
  </w:num>
  <w:num w:numId="2" w16cid:durableId="1378554314">
    <w:abstractNumId w:val="36"/>
  </w:num>
  <w:num w:numId="3" w16cid:durableId="2003242622">
    <w:abstractNumId w:val="24"/>
  </w:num>
  <w:num w:numId="4" w16cid:durableId="1034497130">
    <w:abstractNumId w:val="25"/>
  </w:num>
  <w:num w:numId="5" w16cid:durableId="1145393702">
    <w:abstractNumId w:val="0"/>
  </w:num>
  <w:num w:numId="6" w16cid:durableId="1619601657">
    <w:abstractNumId w:val="7"/>
  </w:num>
  <w:num w:numId="7" w16cid:durableId="1965767920">
    <w:abstractNumId w:val="13"/>
  </w:num>
  <w:num w:numId="8" w16cid:durableId="2137865897">
    <w:abstractNumId w:val="11"/>
  </w:num>
  <w:num w:numId="9" w16cid:durableId="725841192">
    <w:abstractNumId w:val="28"/>
  </w:num>
  <w:num w:numId="10" w16cid:durableId="2005627940">
    <w:abstractNumId w:val="4"/>
  </w:num>
  <w:num w:numId="11" w16cid:durableId="1928230781">
    <w:abstractNumId w:val="19"/>
  </w:num>
  <w:num w:numId="12" w16cid:durableId="554701390">
    <w:abstractNumId w:val="10"/>
  </w:num>
  <w:num w:numId="13" w16cid:durableId="795637337">
    <w:abstractNumId w:val="31"/>
  </w:num>
  <w:num w:numId="14" w16cid:durableId="147675684">
    <w:abstractNumId w:val="29"/>
  </w:num>
  <w:num w:numId="15" w16cid:durableId="1128862423">
    <w:abstractNumId w:val="6"/>
  </w:num>
  <w:num w:numId="16" w16cid:durableId="1288318937">
    <w:abstractNumId w:val="35"/>
  </w:num>
  <w:num w:numId="17" w16cid:durableId="2128892030">
    <w:abstractNumId w:val="9"/>
  </w:num>
  <w:num w:numId="18" w16cid:durableId="238828535">
    <w:abstractNumId w:val="14"/>
  </w:num>
  <w:num w:numId="19" w16cid:durableId="1898471931">
    <w:abstractNumId w:val="16"/>
  </w:num>
  <w:num w:numId="20" w16cid:durableId="1226379071">
    <w:abstractNumId w:val="17"/>
  </w:num>
  <w:num w:numId="21" w16cid:durableId="1512571979">
    <w:abstractNumId w:val="21"/>
  </w:num>
  <w:num w:numId="22" w16cid:durableId="417747582">
    <w:abstractNumId w:val="18"/>
  </w:num>
  <w:num w:numId="23" w16cid:durableId="2103061834">
    <w:abstractNumId w:val="3"/>
  </w:num>
  <w:num w:numId="24" w16cid:durableId="2084256614">
    <w:abstractNumId w:val="1"/>
  </w:num>
  <w:num w:numId="25" w16cid:durableId="1005741647">
    <w:abstractNumId w:val="34"/>
  </w:num>
  <w:num w:numId="26" w16cid:durableId="1664704101">
    <w:abstractNumId w:val="2"/>
  </w:num>
  <w:num w:numId="27" w16cid:durableId="1258487940">
    <w:abstractNumId w:val="8"/>
  </w:num>
  <w:num w:numId="28" w16cid:durableId="312291879">
    <w:abstractNumId w:val="12"/>
  </w:num>
  <w:num w:numId="29" w16cid:durableId="1938445036">
    <w:abstractNumId w:val="20"/>
  </w:num>
  <w:num w:numId="30" w16cid:durableId="1492940493">
    <w:abstractNumId w:val="5"/>
  </w:num>
  <w:num w:numId="31" w16cid:durableId="52780493">
    <w:abstractNumId w:val="27"/>
  </w:num>
  <w:num w:numId="32" w16cid:durableId="1571574424">
    <w:abstractNumId w:val="33"/>
  </w:num>
  <w:num w:numId="33" w16cid:durableId="1617980401">
    <w:abstractNumId w:val="22"/>
  </w:num>
  <w:num w:numId="34" w16cid:durableId="294485947">
    <w:abstractNumId w:val="23"/>
  </w:num>
  <w:num w:numId="35" w16cid:durableId="1431661311">
    <w:abstractNumId w:val="26"/>
  </w:num>
  <w:num w:numId="36" w16cid:durableId="641354481">
    <w:abstractNumId w:val="32"/>
  </w:num>
  <w:num w:numId="37" w16cid:durableId="1991129633">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4DD"/>
    <w:rsid w:val="00003232"/>
    <w:rsid w:val="00007014"/>
    <w:rsid w:val="00012ABD"/>
    <w:rsid w:val="00012F10"/>
    <w:rsid w:val="000133CA"/>
    <w:rsid w:val="00014447"/>
    <w:rsid w:val="00020712"/>
    <w:rsid w:val="00024954"/>
    <w:rsid w:val="00025BE4"/>
    <w:rsid w:val="0002744A"/>
    <w:rsid w:val="00027E4B"/>
    <w:rsid w:val="00031677"/>
    <w:rsid w:val="00035731"/>
    <w:rsid w:val="00037CDE"/>
    <w:rsid w:val="000409EC"/>
    <w:rsid w:val="00040FA4"/>
    <w:rsid w:val="00041B98"/>
    <w:rsid w:val="00042D6E"/>
    <w:rsid w:val="000500CD"/>
    <w:rsid w:val="00051C8B"/>
    <w:rsid w:val="00051EF0"/>
    <w:rsid w:val="00051FD6"/>
    <w:rsid w:val="00054A14"/>
    <w:rsid w:val="00057F8A"/>
    <w:rsid w:val="000600DE"/>
    <w:rsid w:val="000610B0"/>
    <w:rsid w:val="000620D3"/>
    <w:rsid w:val="00064A92"/>
    <w:rsid w:val="00064ED6"/>
    <w:rsid w:val="00066E16"/>
    <w:rsid w:val="00067585"/>
    <w:rsid w:val="00071D2D"/>
    <w:rsid w:val="00071E3F"/>
    <w:rsid w:val="000721AA"/>
    <w:rsid w:val="0007412E"/>
    <w:rsid w:val="00076A2C"/>
    <w:rsid w:val="000822D2"/>
    <w:rsid w:val="0008311F"/>
    <w:rsid w:val="00083344"/>
    <w:rsid w:val="000847C2"/>
    <w:rsid w:val="00084D9E"/>
    <w:rsid w:val="00086511"/>
    <w:rsid w:val="000871CD"/>
    <w:rsid w:val="0009298D"/>
    <w:rsid w:val="000930EB"/>
    <w:rsid w:val="00094227"/>
    <w:rsid w:val="00094791"/>
    <w:rsid w:val="00095D57"/>
    <w:rsid w:val="00096339"/>
    <w:rsid w:val="000A054E"/>
    <w:rsid w:val="000A3DAE"/>
    <w:rsid w:val="000A5460"/>
    <w:rsid w:val="000B1022"/>
    <w:rsid w:val="000B2850"/>
    <w:rsid w:val="000B5C9D"/>
    <w:rsid w:val="000B6975"/>
    <w:rsid w:val="000B6CD1"/>
    <w:rsid w:val="000C00C3"/>
    <w:rsid w:val="000C1E83"/>
    <w:rsid w:val="000C27A3"/>
    <w:rsid w:val="000C28F0"/>
    <w:rsid w:val="000C2FC1"/>
    <w:rsid w:val="000C4C47"/>
    <w:rsid w:val="000C5410"/>
    <w:rsid w:val="000C6E9B"/>
    <w:rsid w:val="000C79E1"/>
    <w:rsid w:val="000D245F"/>
    <w:rsid w:val="000D3662"/>
    <w:rsid w:val="000D3AD4"/>
    <w:rsid w:val="000D5188"/>
    <w:rsid w:val="000D55D6"/>
    <w:rsid w:val="000D5CD4"/>
    <w:rsid w:val="000D73BC"/>
    <w:rsid w:val="000D741A"/>
    <w:rsid w:val="000E0867"/>
    <w:rsid w:val="000E0E66"/>
    <w:rsid w:val="000E4594"/>
    <w:rsid w:val="000E5581"/>
    <w:rsid w:val="000E5B01"/>
    <w:rsid w:val="000E7F4B"/>
    <w:rsid w:val="000F0515"/>
    <w:rsid w:val="000F08D4"/>
    <w:rsid w:val="000F0E9F"/>
    <w:rsid w:val="000F1841"/>
    <w:rsid w:val="000F3D4F"/>
    <w:rsid w:val="000F3F1A"/>
    <w:rsid w:val="000F4052"/>
    <w:rsid w:val="000F50FD"/>
    <w:rsid w:val="000F52CB"/>
    <w:rsid w:val="0010167A"/>
    <w:rsid w:val="0010210D"/>
    <w:rsid w:val="00102A30"/>
    <w:rsid w:val="00103585"/>
    <w:rsid w:val="00104CE6"/>
    <w:rsid w:val="00105D63"/>
    <w:rsid w:val="00105F11"/>
    <w:rsid w:val="00107552"/>
    <w:rsid w:val="00111689"/>
    <w:rsid w:val="001129A9"/>
    <w:rsid w:val="00116AB2"/>
    <w:rsid w:val="001170E9"/>
    <w:rsid w:val="00120A6E"/>
    <w:rsid w:val="00123B73"/>
    <w:rsid w:val="00124B05"/>
    <w:rsid w:val="001272E5"/>
    <w:rsid w:val="00130284"/>
    <w:rsid w:val="00130AAF"/>
    <w:rsid w:val="00134556"/>
    <w:rsid w:val="001366F7"/>
    <w:rsid w:val="00137BC1"/>
    <w:rsid w:val="00140E08"/>
    <w:rsid w:val="00141C4B"/>
    <w:rsid w:val="00143395"/>
    <w:rsid w:val="001472EC"/>
    <w:rsid w:val="00147CD2"/>
    <w:rsid w:val="00150397"/>
    <w:rsid w:val="001531FB"/>
    <w:rsid w:val="0015708E"/>
    <w:rsid w:val="001577D9"/>
    <w:rsid w:val="00160723"/>
    <w:rsid w:val="00161D59"/>
    <w:rsid w:val="00162781"/>
    <w:rsid w:val="0016278F"/>
    <w:rsid w:val="00162FC0"/>
    <w:rsid w:val="001714F7"/>
    <w:rsid w:val="00171875"/>
    <w:rsid w:val="001739CC"/>
    <w:rsid w:val="001803FE"/>
    <w:rsid w:val="00184A39"/>
    <w:rsid w:val="001854FA"/>
    <w:rsid w:val="00185D44"/>
    <w:rsid w:val="001872E8"/>
    <w:rsid w:val="00187992"/>
    <w:rsid w:val="00191DC6"/>
    <w:rsid w:val="0019458B"/>
    <w:rsid w:val="00194997"/>
    <w:rsid w:val="001961C6"/>
    <w:rsid w:val="001A2D29"/>
    <w:rsid w:val="001A4D8A"/>
    <w:rsid w:val="001A70F5"/>
    <w:rsid w:val="001B17DA"/>
    <w:rsid w:val="001B1B42"/>
    <w:rsid w:val="001B5451"/>
    <w:rsid w:val="001B6FB8"/>
    <w:rsid w:val="001B78FA"/>
    <w:rsid w:val="001C1686"/>
    <w:rsid w:val="001C1B7E"/>
    <w:rsid w:val="001C5288"/>
    <w:rsid w:val="001D062E"/>
    <w:rsid w:val="001D20D2"/>
    <w:rsid w:val="001D300E"/>
    <w:rsid w:val="001D40F1"/>
    <w:rsid w:val="001D5104"/>
    <w:rsid w:val="001D6997"/>
    <w:rsid w:val="001E0C43"/>
    <w:rsid w:val="001E18DD"/>
    <w:rsid w:val="001E52E1"/>
    <w:rsid w:val="001E5605"/>
    <w:rsid w:val="001F142A"/>
    <w:rsid w:val="001F16BA"/>
    <w:rsid w:val="001F19ED"/>
    <w:rsid w:val="001F29C7"/>
    <w:rsid w:val="001F4F77"/>
    <w:rsid w:val="001F7302"/>
    <w:rsid w:val="0020200E"/>
    <w:rsid w:val="00204A4B"/>
    <w:rsid w:val="00207434"/>
    <w:rsid w:val="002074AD"/>
    <w:rsid w:val="00211C82"/>
    <w:rsid w:val="00211FDF"/>
    <w:rsid w:val="0021201C"/>
    <w:rsid w:val="00212B07"/>
    <w:rsid w:val="00213F5F"/>
    <w:rsid w:val="00214B11"/>
    <w:rsid w:val="00216AF2"/>
    <w:rsid w:val="00217E79"/>
    <w:rsid w:val="00221218"/>
    <w:rsid w:val="00221CA9"/>
    <w:rsid w:val="00225983"/>
    <w:rsid w:val="00226FDB"/>
    <w:rsid w:val="002305CA"/>
    <w:rsid w:val="0023125E"/>
    <w:rsid w:val="0023328E"/>
    <w:rsid w:val="00235F48"/>
    <w:rsid w:val="00237178"/>
    <w:rsid w:val="00240481"/>
    <w:rsid w:val="00240ABF"/>
    <w:rsid w:val="0024265D"/>
    <w:rsid w:val="002441F1"/>
    <w:rsid w:val="00246E5D"/>
    <w:rsid w:val="0025016D"/>
    <w:rsid w:val="002516DE"/>
    <w:rsid w:val="00256736"/>
    <w:rsid w:val="00256893"/>
    <w:rsid w:val="00257E96"/>
    <w:rsid w:val="002657D6"/>
    <w:rsid w:val="00265C8B"/>
    <w:rsid w:val="00270740"/>
    <w:rsid w:val="00271839"/>
    <w:rsid w:val="002740BD"/>
    <w:rsid w:val="00277738"/>
    <w:rsid w:val="00281501"/>
    <w:rsid w:val="002820D8"/>
    <w:rsid w:val="0028561B"/>
    <w:rsid w:val="002978E3"/>
    <w:rsid w:val="002A03BE"/>
    <w:rsid w:val="002A1E36"/>
    <w:rsid w:val="002A42ED"/>
    <w:rsid w:val="002A440C"/>
    <w:rsid w:val="002A4538"/>
    <w:rsid w:val="002A4E80"/>
    <w:rsid w:val="002A74BD"/>
    <w:rsid w:val="002A78F5"/>
    <w:rsid w:val="002B03DB"/>
    <w:rsid w:val="002B07FE"/>
    <w:rsid w:val="002B1F7D"/>
    <w:rsid w:val="002B3738"/>
    <w:rsid w:val="002C43D5"/>
    <w:rsid w:val="002C4D6B"/>
    <w:rsid w:val="002C5846"/>
    <w:rsid w:val="002D1123"/>
    <w:rsid w:val="002D1700"/>
    <w:rsid w:val="002D3366"/>
    <w:rsid w:val="002D34A3"/>
    <w:rsid w:val="002E6DF5"/>
    <w:rsid w:val="002E7123"/>
    <w:rsid w:val="002F0A3B"/>
    <w:rsid w:val="002F1965"/>
    <w:rsid w:val="002F281D"/>
    <w:rsid w:val="002F574D"/>
    <w:rsid w:val="002F59CB"/>
    <w:rsid w:val="003026EC"/>
    <w:rsid w:val="00302BDF"/>
    <w:rsid w:val="00305411"/>
    <w:rsid w:val="00306D6D"/>
    <w:rsid w:val="0030712F"/>
    <w:rsid w:val="0031107B"/>
    <w:rsid w:val="0031315E"/>
    <w:rsid w:val="00314BCE"/>
    <w:rsid w:val="0031531D"/>
    <w:rsid w:val="0032252C"/>
    <w:rsid w:val="00323498"/>
    <w:rsid w:val="00325FF5"/>
    <w:rsid w:val="0032770D"/>
    <w:rsid w:val="0033022E"/>
    <w:rsid w:val="00331752"/>
    <w:rsid w:val="003326E8"/>
    <w:rsid w:val="00333239"/>
    <w:rsid w:val="0033348E"/>
    <w:rsid w:val="0033577E"/>
    <w:rsid w:val="00335D50"/>
    <w:rsid w:val="00340E95"/>
    <w:rsid w:val="00341D67"/>
    <w:rsid w:val="003421A5"/>
    <w:rsid w:val="00342D39"/>
    <w:rsid w:val="0034366A"/>
    <w:rsid w:val="003444DB"/>
    <w:rsid w:val="003447C5"/>
    <w:rsid w:val="00345A28"/>
    <w:rsid w:val="00345B28"/>
    <w:rsid w:val="00352256"/>
    <w:rsid w:val="00353BFE"/>
    <w:rsid w:val="0035673A"/>
    <w:rsid w:val="003655C0"/>
    <w:rsid w:val="00366F63"/>
    <w:rsid w:val="00370CF3"/>
    <w:rsid w:val="00372F56"/>
    <w:rsid w:val="003753E0"/>
    <w:rsid w:val="00376756"/>
    <w:rsid w:val="00376927"/>
    <w:rsid w:val="00376FB4"/>
    <w:rsid w:val="003830D1"/>
    <w:rsid w:val="00384E3B"/>
    <w:rsid w:val="00385A27"/>
    <w:rsid w:val="00386497"/>
    <w:rsid w:val="003904CA"/>
    <w:rsid w:val="00391C6F"/>
    <w:rsid w:val="003943A9"/>
    <w:rsid w:val="00396209"/>
    <w:rsid w:val="00397043"/>
    <w:rsid w:val="003A36BF"/>
    <w:rsid w:val="003A3D86"/>
    <w:rsid w:val="003A432F"/>
    <w:rsid w:val="003A7E30"/>
    <w:rsid w:val="003B03D7"/>
    <w:rsid w:val="003B21A7"/>
    <w:rsid w:val="003C07EB"/>
    <w:rsid w:val="003C097D"/>
    <w:rsid w:val="003C1201"/>
    <w:rsid w:val="003C1953"/>
    <w:rsid w:val="003C26F0"/>
    <w:rsid w:val="003C2AD3"/>
    <w:rsid w:val="003C370D"/>
    <w:rsid w:val="003C3B5A"/>
    <w:rsid w:val="003C3EAE"/>
    <w:rsid w:val="003C4E97"/>
    <w:rsid w:val="003C7DC4"/>
    <w:rsid w:val="003D252A"/>
    <w:rsid w:val="003D3780"/>
    <w:rsid w:val="003D412B"/>
    <w:rsid w:val="003D42BA"/>
    <w:rsid w:val="003D4EDA"/>
    <w:rsid w:val="003D5DC8"/>
    <w:rsid w:val="003D6522"/>
    <w:rsid w:val="003E373A"/>
    <w:rsid w:val="003E3ADA"/>
    <w:rsid w:val="003E40CC"/>
    <w:rsid w:val="003E444D"/>
    <w:rsid w:val="003F2DC6"/>
    <w:rsid w:val="003F6407"/>
    <w:rsid w:val="003F6CFA"/>
    <w:rsid w:val="003F7592"/>
    <w:rsid w:val="004004CF"/>
    <w:rsid w:val="0040638D"/>
    <w:rsid w:val="00406C6F"/>
    <w:rsid w:val="004146DE"/>
    <w:rsid w:val="0042051F"/>
    <w:rsid w:val="00423308"/>
    <w:rsid w:val="004239D1"/>
    <w:rsid w:val="00435DCC"/>
    <w:rsid w:val="00436177"/>
    <w:rsid w:val="00436D67"/>
    <w:rsid w:val="00440E19"/>
    <w:rsid w:val="00441E03"/>
    <w:rsid w:val="004438E0"/>
    <w:rsid w:val="004447B1"/>
    <w:rsid w:val="00447A34"/>
    <w:rsid w:val="004509B0"/>
    <w:rsid w:val="004515BE"/>
    <w:rsid w:val="00455EC7"/>
    <w:rsid w:val="00461700"/>
    <w:rsid w:val="004652D1"/>
    <w:rsid w:val="004678CD"/>
    <w:rsid w:val="00470693"/>
    <w:rsid w:val="00471E39"/>
    <w:rsid w:val="00472015"/>
    <w:rsid w:val="0047292B"/>
    <w:rsid w:val="004733F3"/>
    <w:rsid w:val="00473934"/>
    <w:rsid w:val="0047473C"/>
    <w:rsid w:val="00475D9B"/>
    <w:rsid w:val="0047691F"/>
    <w:rsid w:val="00476DA3"/>
    <w:rsid w:val="004779EF"/>
    <w:rsid w:val="00477FE5"/>
    <w:rsid w:val="00480B28"/>
    <w:rsid w:val="00484D37"/>
    <w:rsid w:val="00484DD3"/>
    <w:rsid w:val="0048764A"/>
    <w:rsid w:val="00491D2F"/>
    <w:rsid w:val="004939EA"/>
    <w:rsid w:val="00494C7A"/>
    <w:rsid w:val="00497B48"/>
    <w:rsid w:val="004A1364"/>
    <w:rsid w:val="004A1887"/>
    <w:rsid w:val="004A2D8C"/>
    <w:rsid w:val="004A4F78"/>
    <w:rsid w:val="004A593F"/>
    <w:rsid w:val="004A644F"/>
    <w:rsid w:val="004A6D08"/>
    <w:rsid w:val="004B11EA"/>
    <w:rsid w:val="004B1FF3"/>
    <w:rsid w:val="004B2D18"/>
    <w:rsid w:val="004B66D1"/>
    <w:rsid w:val="004B69EA"/>
    <w:rsid w:val="004C0B0B"/>
    <w:rsid w:val="004C277C"/>
    <w:rsid w:val="004C49B3"/>
    <w:rsid w:val="004D036E"/>
    <w:rsid w:val="004D1C19"/>
    <w:rsid w:val="004D22D8"/>
    <w:rsid w:val="004D2863"/>
    <w:rsid w:val="004D48EA"/>
    <w:rsid w:val="004D49F6"/>
    <w:rsid w:val="004D4E05"/>
    <w:rsid w:val="004D7838"/>
    <w:rsid w:val="004E5A39"/>
    <w:rsid w:val="004E78CA"/>
    <w:rsid w:val="004F0E5B"/>
    <w:rsid w:val="004F153C"/>
    <w:rsid w:val="004F470F"/>
    <w:rsid w:val="0050134F"/>
    <w:rsid w:val="00505042"/>
    <w:rsid w:val="0050575E"/>
    <w:rsid w:val="00505DF4"/>
    <w:rsid w:val="0050705C"/>
    <w:rsid w:val="00512323"/>
    <w:rsid w:val="0051325B"/>
    <w:rsid w:val="005132B1"/>
    <w:rsid w:val="00513C9F"/>
    <w:rsid w:val="00515E73"/>
    <w:rsid w:val="00517757"/>
    <w:rsid w:val="00517906"/>
    <w:rsid w:val="00517B0B"/>
    <w:rsid w:val="0052104D"/>
    <w:rsid w:val="005272D9"/>
    <w:rsid w:val="00527FAF"/>
    <w:rsid w:val="005302DC"/>
    <w:rsid w:val="0053292A"/>
    <w:rsid w:val="005331D4"/>
    <w:rsid w:val="0053527B"/>
    <w:rsid w:val="00542F46"/>
    <w:rsid w:val="00543165"/>
    <w:rsid w:val="00543926"/>
    <w:rsid w:val="00546C35"/>
    <w:rsid w:val="0055062D"/>
    <w:rsid w:val="00551949"/>
    <w:rsid w:val="00552C8A"/>
    <w:rsid w:val="0055345F"/>
    <w:rsid w:val="00556D56"/>
    <w:rsid w:val="0055720D"/>
    <w:rsid w:val="005575E6"/>
    <w:rsid w:val="0056405A"/>
    <w:rsid w:val="00566B0F"/>
    <w:rsid w:val="005672A7"/>
    <w:rsid w:val="00573295"/>
    <w:rsid w:val="00573BF2"/>
    <w:rsid w:val="00574AE8"/>
    <w:rsid w:val="00575B04"/>
    <w:rsid w:val="00575F1C"/>
    <w:rsid w:val="00576098"/>
    <w:rsid w:val="00576D0C"/>
    <w:rsid w:val="00581188"/>
    <w:rsid w:val="00581843"/>
    <w:rsid w:val="00584B3F"/>
    <w:rsid w:val="00584CDE"/>
    <w:rsid w:val="00585EFC"/>
    <w:rsid w:val="00590DA5"/>
    <w:rsid w:val="00592A07"/>
    <w:rsid w:val="00594DDD"/>
    <w:rsid w:val="00597097"/>
    <w:rsid w:val="005A08B3"/>
    <w:rsid w:val="005A1E6F"/>
    <w:rsid w:val="005A2CA7"/>
    <w:rsid w:val="005A342B"/>
    <w:rsid w:val="005A366D"/>
    <w:rsid w:val="005A7017"/>
    <w:rsid w:val="005A76D3"/>
    <w:rsid w:val="005B6BE7"/>
    <w:rsid w:val="005C05FD"/>
    <w:rsid w:val="005C1C8C"/>
    <w:rsid w:val="005C2F8D"/>
    <w:rsid w:val="005C50DD"/>
    <w:rsid w:val="005C6594"/>
    <w:rsid w:val="005D1C20"/>
    <w:rsid w:val="005D3BC5"/>
    <w:rsid w:val="005D46E2"/>
    <w:rsid w:val="005D5978"/>
    <w:rsid w:val="005D7AD7"/>
    <w:rsid w:val="005E08C3"/>
    <w:rsid w:val="005E24EB"/>
    <w:rsid w:val="005E4F92"/>
    <w:rsid w:val="005F5CFA"/>
    <w:rsid w:val="005F6B19"/>
    <w:rsid w:val="005F7786"/>
    <w:rsid w:val="00600AAF"/>
    <w:rsid w:val="00610463"/>
    <w:rsid w:val="00611CF6"/>
    <w:rsid w:val="00611DEE"/>
    <w:rsid w:val="00615D53"/>
    <w:rsid w:val="00617040"/>
    <w:rsid w:val="006171A1"/>
    <w:rsid w:val="00620A48"/>
    <w:rsid w:val="006210BA"/>
    <w:rsid w:val="00621C67"/>
    <w:rsid w:val="00622ACE"/>
    <w:rsid w:val="00623A7B"/>
    <w:rsid w:val="00624AEE"/>
    <w:rsid w:val="006269DE"/>
    <w:rsid w:val="00627E79"/>
    <w:rsid w:val="00632833"/>
    <w:rsid w:val="0063389D"/>
    <w:rsid w:val="00633E33"/>
    <w:rsid w:val="00636357"/>
    <w:rsid w:val="0063651D"/>
    <w:rsid w:val="006409C9"/>
    <w:rsid w:val="0064114F"/>
    <w:rsid w:val="00641AF9"/>
    <w:rsid w:val="00642C34"/>
    <w:rsid w:val="00644273"/>
    <w:rsid w:val="006443CB"/>
    <w:rsid w:val="00646E3A"/>
    <w:rsid w:val="006471EE"/>
    <w:rsid w:val="00652982"/>
    <w:rsid w:val="006545B8"/>
    <w:rsid w:val="00655BA4"/>
    <w:rsid w:val="006563E9"/>
    <w:rsid w:val="00660915"/>
    <w:rsid w:val="006614DA"/>
    <w:rsid w:val="006630CB"/>
    <w:rsid w:val="0066576C"/>
    <w:rsid w:val="006661F0"/>
    <w:rsid w:val="006664E0"/>
    <w:rsid w:val="00672A27"/>
    <w:rsid w:val="00675600"/>
    <w:rsid w:val="006759BA"/>
    <w:rsid w:val="00677CCD"/>
    <w:rsid w:val="0068033A"/>
    <w:rsid w:val="00683AFD"/>
    <w:rsid w:val="006846D9"/>
    <w:rsid w:val="00687CD4"/>
    <w:rsid w:val="006967AE"/>
    <w:rsid w:val="00696F86"/>
    <w:rsid w:val="006970F3"/>
    <w:rsid w:val="006A20CE"/>
    <w:rsid w:val="006A3B6C"/>
    <w:rsid w:val="006A45BB"/>
    <w:rsid w:val="006A7307"/>
    <w:rsid w:val="006A74A7"/>
    <w:rsid w:val="006B53A9"/>
    <w:rsid w:val="006B7288"/>
    <w:rsid w:val="006C0860"/>
    <w:rsid w:val="006C263E"/>
    <w:rsid w:val="006C57FB"/>
    <w:rsid w:val="006D2406"/>
    <w:rsid w:val="006D4901"/>
    <w:rsid w:val="006D6CC9"/>
    <w:rsid w:val="006D7563"/>
    <w:rsid w:val="006E441A"/>
    <w:rsid w:val="006E5F77"/>
    <w:rsid w:val="006F0926"/>
    <w:rsid w:val="006F0DAE"/>
    <w:rsid w:val="006F17A7"/>
    <w:rsid w:val="006F2E8B"/>
    <w:rsid w:val="006F42CF"/>
    <w:rsid w:val="00704D16"/>
    <w:rsid w:val="007062E7"/>
    <w:rsid w:val="0071146B"/>
    <w:rsid w:val="00712C88"/>
    <w:rsid w:val="007144F0"/>
    <w:rsid w:val="00715524"/>
    <w:rsid w:val="007155DD"/>
    <w:rsid w:val="00717320"/>
    <w:rsid w:val="0072138F"/>
    <w:rsid w:val="00722AA6"/>
    <w:rsid w:val="0072383C"/>
    <w:rsid w:val="00724655"/>
    <w:rsid w:val="0072700A"/>
    <w:rsid w:val="00727CEF"/>
    <w:rsid w:val="00733E4E"/>
    <w:rsid w:val="0073544C"/>
    <w:rsid w:val="007417AE"/>
    <w:rsid w:val="00742FD2"/>
    <w:rsid w:val="00743EED"/>
    <w:rsid w:val="0074498F"/>
    <w:rsid w:val="007464CF"/>
    <w:rsid w:val="00750864"/>
    <w:rsid w:val="00750E10"/>
    <w:rsid w:val="00752BD6"/>
    <w:rsid w:val="00754AA4"/>
    <w:rsid w:val="007553A9"/>
    <w:rsid w:val="00755739"/>
    <w:rsid w:val="00756722"/>
    <w:rsid w:val="0076083F"/>
    <w:rsid w:val="00760D64"/>
    <w:rsid w:val="007621C2"/>
    <w:rsid w:val="00762BA1"/>
    <w:rsid w:val="00764259"/>
    <w:rsid w:val="00766B39"/>
    <w:rsid w:val="007728E3"/>
    <w:rsid w:val="00772928"/>
    <w:rsid w:val="00772AE5"/>
    <w:rsid w:val="007753AD"/>
    <w:rsid w:val="007756C4"/>
    <w:rsid w:val="00775CF2"/>
    <w:rsid w:val="00776296"/>
    <w:rsid w:val="00776A4A"/>
    <w:rsid w:val="00777767"/>
    <w:rsid w:val="0078033F"/>
    <w:rsid w:val="00781CB4"/>
    <w:rsid w:val="007820D0"/>
    <w:rsid w:val="00785571"/>
    <w:rsid w:val="0078622B"/>
    <w:rsid w:val="0078654D"/>
    <w:rsid w:val="00791588"/>
    <w:rsid w:val="00794779"/>
    <w:rsid w:val="00796513"/>
    <w:rsid w:val="007965C0"/>
    <w:rsid w:val="007972AD"/>
    <w:rsid w:val="007A0606"/>
    <w:rsid w:val="007A138B"/>
    <w:rsid w:val="007A2F9B"/>
    <w:rsid w:val="007A3724"/>
    <w:rsid w:val="007A58EC"/>
    <w:rsid w:val="007A6C52"/>
    <w:rsid w:val="007A7006"/>
    <w:rsid w:val="007A7721"/>
    <w:rsid w:val="007B0A6B"/>
    <w:rsid w:val="007B1E7C"/>
    <w:rsid w:val="007B3C7D"/>
    <w:rsid w:val="007B4DB2"/>
    <w:rsid w:val="007B581A"/>
    <w:rsid w:val="007C0059"/>
    <w:rsid w:val="007C0F7F"/>
    <w:rsid w:val="007C2035"/>
    <w:rsid w:val="007C2FEF"/>
    <w:rsid w:val="007C4A21"/>
    <w:rsid w:val="007C777A"/>
    <w:rsid w:val="007D50CE"/>
    <w:rsid w:val="007D7DC4"/>
    <w:rsid w:val="007E5603"/>
    <w:rsid w:val="007E5BE6"/>
    <w:rsid w:val="007F1D2E"/>
    <w:rsid w:val="007F210B"/>
    <w:rsid w:val="007F740E"/>
    <w:rsid w:val="00803305"/>
    <w:rsid w:val="008044A9"/>
    <w:rsid w:val="0081005F"/>
    <w:rsid w:val="008120FF"/>
    <w:rsid w:val="00812E3A"/>
    <w:rsid w:val="0081589F"/>
    <w:rsid w:val="00816F24"/>
    <w:rsid w:val="00817296"/>
    <w:rsid w:val="00817CEC"/>
    <w:rsid w:val="008202C2"/>
    <w:rsid w:val="0082050E"/>
    <w:rsid w:val="00821074"/>
    <w:rsid w:val="008224AF"/>
    <w:rsid w:val="00823B8F"/>
    <w:rsid w:val="00825068"/>
    <w:rsid w:val="00827794"/>
    <w:rsid w:val="00830949"/>
    <w:rsid w:val="00830ED6"/>
    <w:rsid w:val="0083105B"/>
    <w:rsid w:val="008335E5"/>
    <w:rsid w:val="008337FA"/>
    <w:rsid w:val="00833F75"/>
    <w:rsid w:val="00834E45"/>
    <w:rsid w:val="00836707"/>
    <w:rsid w:val="008407C9"/>
    <w:rsid w:val="00850069"/>
    <w:rsid w:val="00850299"/>
    <w:rsid w:val="00850319"/>
    <w:rsid w:val="00852DB7"/>
    <w:rsid w:val="00853842"/>
    <w:rsid w:val="00854646"/>
    <w:rsid w:val="008546E4"/>
    <w:rsid w:val="008549AC"/>
    <w:rsid w:val="00856A87"/>
    <w:rsid w:val="008575BD"/>
    <w:rsid w:val="00860BCB"/>
    <w:rsid w:val="00861107"/>
    <w:rsid w:val="00861416"/>
    <w:rsid w:val="00865D97"/>
    <w:rsid w:val="00870E49"/>
    <w:rsid w:val="00873AD6"/>
    <w:rsid w:val="00875471"/>
    <w:rsid w:val="00875BAE"/>
    <w:rsid w:val="008760CA"/>
    <w:rsid w:val="00880461"/>
    <w:rsid w:val="008827B4"/>
    <w:rsid w:val="00882E3A"/>
    <w:rsid w:val="00883E60"/>
    <w:rsid w:val="008851CA"/>
    <w:rsid w:val="00885458"/>
    <w:rsid w:val="008946EA"/>
    <w:rsid w:val="008973A3"/>
    <w:rsid w:val="008A3D8B"/>
    <w:rsid w:val="008A4DB3"/>
    <w:rsid w:val="008A7990"/>
    <w:rsid w:val="008B0307"/>
    <w:rsid w:val="008B1320"/>
    <w:rsid w:val="008B189D"/>
    <w:rsid w:val="008B66C4"/>
    <w:rsid w:val="008B6B84"/>
    <w:rsid w:val="008C2D93"/>
    <w:rsid w:val="008C729B"/>
    <w:rsid w:val="008D2AE8"/>
    <w:rsid w:val="008D380E"/>
    <w:rsid w:val="008D4A67"/>
    <w:rsid w:val="008D5975"/>
    <w:rsid w:val="008E0082"/>
    <w:rsid w:val="008E0351"/>
    <w:rsid w:val="008E27FA"/>
    <w:rsid w:val="008E53B9"/>
    <w:rsid w:val="008E6A26"/>
    <w:rsid w:val="008E7766"/>
    <w:rsid w:val="008E7C40"/>
    <w:rsid w:val="008F2475"/>
    <w:rsid w:val="008F6355"/>
    <w:rsid w:val="008F6B40"/>
    <w:rsid w:val="00900EA7"/>
    <w:rsid w:val="00904F37"/>
    <w:rsid w:val="0090531F"/>
    <w:rsid w:val="00906810"/>
    <w:rsid w:val="0090690E"/>
    <w:rsid w:val="00910E32"/>
    <w:rsid w:val="0091185F"/>
    <w:rsid w:val="00913996"/>
    <w:rsid w:val="00920EC1"/>
    <w:rsid w:val="009228AB"/>
    <w:rsid w:val="00923DAA"/>
    <w:rsid w:val="00924DF6"/>
    <w:rsid w:val="009256D6"/>
    <w:rsid w:val="0092715A"/>
    <w:rsid w:val="0093076C"/>
    <w:rsid w:val="0093309B"/>
    <w:rsid w:val="00942363"/>
    <w:rsid w:val="00943053"/>
    <w:rsid w:val="00944C90"/>
    <w:rsid w:val="009469E8"/>
    <w:rsid w:val="009479C3"/>
    <w:rsid w:val="00951115"/>
    <w:rsid w:val="00951762"/>
    <w:rsid w:val="009517CE"/>
    <w:rsid w:val="00954A41"/>
    <w:rsid w:val="00960197"/>
    <w:rsid w:val="009622AE"/>
    <w:rsid w:val="00962A1F"/>
    <w:rsid w:val="009707FC"/>
    <w:rsid w:val="00970F71"/>
    <w:rsid w:val="009728D6"/>
    <w:rsid w:val="00972F0B"/>
    <w:rsid w:val="00974039"/>
    <w:rsid w:val="009740FF"/>
    <w:rsid w:val="009747A6"/>
    <w:rsid w:val="009747D0"/>
    <w:rsid w:val="009752D2"/>
    <w:rsid w:val="00980E05"/>
    <w:rsid w:val="00983045"/>
    <w:rsid w:val="009837B1"/>
    <w:rsid w:val="00984E36"/>
    <w:rsid w:val="00985130"/>
    <w:rsid w:val="009904D4"/>
    <w:rsid w:val="009929E8"/>
    <w:rsid w:val="009979F2"/>
    <w:rsid w:val="009A031F"/>
    <w:rsid w:val="009A66E2"/>
    <w:rsid w:val="009A7F51"/>
    <w:rsid w:val="009B0775"/>
    <w:rsid w:val="009B1115"/>
    <w:rsid w:val="009B50AA"/>
    <w:rsid w:val="009B647F"/>
    <w:rsid w:val="009B6FAB"/>
    <w:rsid w:val="009C06AB"/>
    <w:rsid w:val="009C3E3B"/>
    <w:rsid w:val="009C4070"/>
    <w:rsid w:val="009C4D53"/>
    <w:rsid w:val="009D223C"/>
    <w:rsid w:val="009D2CB9"/>
    <w:rsid w:val="009D415D"/>
    <w:rsid w:val="009D53A4"/>
    <w:rsid w:val="009D64E7"/>
    <w:rsid w:val="009D7F1B"/>
    <w:rsid w:val="009E0877"/>
    <w:rsid w:val="009E6838"/>
    <w:rsid w:val="009F19B5"/>
    <w:rsid w:val="009F3A83"/>
    <w:rsid w:val="009F52AA"/>
    <w:rsid w:val="009F68AC"/>
    <w:rsid w:val="00A001D8"/>
    <w:rsid w:val="00A04D04"/>
    <w:rsid w:val="00A06199"/>
    <w:rsid w:val="00A066D2"/>
    <w:rsid w:val="00A12502"/>
    <w:rsid w:val="00A159D6"/>
    <w:rsid w:val="00A20DDC"/>
    <w:rsid w:val="00A211C3"/>
    <w:rsid w:val="00A217E7"/>
    <w:rsid w:val="00A22FA6"/>
    <w:rsid w:val="00A242EC"/>
    <w:rsid w:val="00A26EBB"/>
    <w:rsid w:val="00A320B2"/>
    <w:rsid w:val="00A34A62"/>
    <w:rsid w:val="00A36675"/>
    <w:rsid w:val="00A369A4"/>
    <w:rsid w:val="00A3761D"/>
    <w:rsid w:val="00A408AB"/>
    <w:rsid w:val="00A41FC8"/>
    <w:rsid w:val="00A4393A"/>
    <w:rsid w:val="00A46EC1"/>
    <w:rsid w:val="00A50B04"/>
    <w:rsid w:val="00A57997"/>
    <w:rsid w:val="00A650B9"/>
    <w:rsid w:val="00A666E3"/>
    <w:rsid w:val="00A66D62"/>
    <w:rsid w:val="00A75CB2"/>
    <w:rsid w:val="00A761C9"/>
    <w:rsid w:val="00A76661"/>
    <w:rsid w:val="00A8028D"/>
    <w:rsid w:val="00A80A2E"/>
    <w:rsid w:val="00A829AA"/>
    <w:rsid w:val="00A83035"/>
    <w:rsid w:val="00A83C91"/>
    <w:rsid w:val="00A90564"/>
    <w:rsid w:val="00A929F3"/>
    <w:rsid w:val="00A93C1F"/>
    <w:rsid w:val="00A947FA"/>
    <w:rsid w:val="00AA256A"/>
    <w:rsid w:val="00AA7063"/>
    <w:rsid w:val="00AB0A71"/>
    <w:rsid w:val="00AC0DE2"/>
    <w:rsid w:val="00AC1891"/>
    <w:rsid w:val="00AC1A8F"/>
    <w:rsid w:val="00AC1B5F"/>
    <w:rsid w:val="00AC4DFA"/>
    <w:rsid w:val="00AD14B1"/>
    <w:rsid w:val="00AD3958"/>
    <w:rsid w:val="00AD574C"/>
    <w:rsid w:val="00AD776A"/>
    <w:rsid w:val="00AD79E7"/>
    <w:rsid w:val="00AE00EF"/>
    <w:rsid w:val="00AE037F"/>
    <w:rsid w:val="00AE2742"/>
    <w:rsid w:val="00AE4A19"/>
    <w:rsid w:val="00AE5CE7"/>
    <w:rsid w:val="00AE61A0"/>
    <w:rsid w:val="00AE6CFB"/>
    <w:rsid w:val="00AF00D9"/>
    <w:rsid w:val="00AF0E5B"/>
    <w:rsid w:val="00AF1B3C"/>
    <w:rsid w:val="00AF24E2"/>
    <w:rsid w:val="00AF5094"/>
    <w:rsid w:val="00AF54DD"/>
    <w:rsid w:val="00AF5D51"/>
    <w:rsid w:val="00AF7D6F"/>
    <w:rsid w:val="00B014FA"/>
    <w:rsid w:val="00B0153B"/>
    <w:rsid w:val="00B0367E"/>
    <w:rsid w:val="00B037F6"/>
    <w:rsid w:val="00B04C58"/>
    <w:rsid w:val="00B04DC2"/>
    <w:rsid w:val="00B05B0F"/>
    <w:rsid w:val="00B05D5A"/>
    <w:rsid w:val="00B068CD"/>
    <w:rsid w:val="00B07C28"/>
    <w:rsid w:val="00B1022E"/>
    <w:rsid w:val="00B1313F"/>
    <w:rsid w:val="00B14375"/>
    <w:rsid w:val="00B16405"/>
    <w:rsid w:val="00B207DC"/>
    <w:rsid w:val="00B22567"/>
    <w:rsid w:val="00B23DCA"/>
    <w:rsid w:val="00B2446C"/>
    <w:rsid w:val="00B263BB"/>
    <w:rsid w:val="00B2671E"/>
    <w:rsid w:val="00B33DD6"/>
    <w:rsid w:val="00B33FAE"/>
    <w:rsid w:val="00B34761"/>
    <w:rsid w:val="00B34D30"/>
    <w:rsid w:val="00B357B3"/>
    <w:rsid w:val="00B37447"/>
    <w:rsid w:val="00B4324E"/>
    <w:rsid w:val="00B443B2"/>
    <w:rsid w:val="00B446BF"/>
    <w:rsid w:val="00B4584A"/>
    <w:rsid w:val="00B473F6"/>
    <w:rsid w:val="00B51105"/>
    <w:rsid w:val="00B53FF5"/>
    <w:rsid w:val="00B6092E"/>
    <w:rsid w:val="00B630D7"/>
    <w:rsid w:val="00B63E0B"/>
    <w:rsid w:val="00B64233"/>
    <w:rsid w:val="00B6612D"/>
    <w:rsid w:val="00B661F8"/>
    <w:rsid w:val="00B66B40"/>
    <w:rsid w:val="00B72118"/>
    <w:rsid w:val="00B76690"/>
    <w:rsid w:val="00B80186"/>
    <w:rsid w:val="00B8376E"/>
    <w:rsid w:val="00B91651"/>
    <w:rsid w:val="00B92E55"/>
    <w:rsid w:val="00B93448"/>
    <w:rsid w:val="00B96DAC"/>
    <w:rsid w:val="00B971D8"/>
    <w:rsid w:val="00BA29F9"/>
    <w:rsid w:val="00BA38A4"/>
    <w:rsid w:val="00BA4623"/>
    <w:rsid w:val="00BA514B"/>
    <w:rsid w:val="00BA5A03"/>
    <w:rsid w:val="00BA75BB"/>
    <w:rsid w:val="00BA7940"/>
    <w:rsid w:val="00BA7E4C"/>
    <w:rsid w:val="00BB1E92"/>
    <w:rsid w:val="00BB2FD6"/>
    <w:rsid w:val="00BB4946"/>
    <w:rsid w:val="00BC1083"/>
    <w:rsid w:val="00BC2372"/>
    <w:rsid w:val="00BC2F36"/>
    <w:rsid w:val="00BC34E5"/>
    <w:rsid w:val="00BC4010"/>
    <w:rsid w:val="00BC6152"/>
    <w:rsid w:val="00BC683E"/>
    <w:rsid w:val="00BD0944"/>
    <w:rsid w:val="00BD308E"/>
    <w:rsid w:val="00BD5280"/>
    <w:rsid w:val="00BE29C4"/>
    <w:rsid w:val="00BE3487"/>
    <w:rsid w:val="00BE4436"/>
    <w:rsid w:val="00BE4D2B"/>
    <w:rsid w:val="00BE5173"/>
    <w:rsid w:val="00BF0023"/>
    <w:rsid w:val="00BF03F7"/>
    <w:rsid w:val="00BF0823"/>
    <w:rsid w:val="00BF43A7"/>
    <w:rsid w:val="00BF4505"/>
    <w:rsid w:val="00BF7D9E"/>
    <w:rsid w:val="00C00DAD"/>
    <w:rsid w:val="00C031DC"/>
    <w:rsid w:val="00C033A6"/>
    <w:rsid w:val="00C04C7B"/>
    <w:rsid w:val="00C06248"/>
    <w:rsid w:val="00C06F83"/>
    <w:rsid w:val="00C16431"/>
    <w:rsid w:val="00C176D3"/>
    <w:rsid w:val="00C17715"/>
    <w:rsid w:val="00C17FB2"/>
    <w:rsid w:val="00C21D92"/>
    <w:rsid w:val="00C22779"/>
    <w:rsid w:val="00C243BD"/>
    <w:rsid w:val="00C25624"/>
    <w:rsid w:val="00C256A3"/>
    <w:rsid w:val="00C25C62"/>
    <w:rsid w:val="00C26CE6"/>
    <w:rsid w:val="00C275A6"/>
    <w:rsid w:val="00C2774D"/>
    <w:rsid w:val="00C309A8"/>
    <w:rsid w:val="00C316D1"/>
    <w:rsid w:val="00C3186B"/>
    <w:rsid w:val="00C3193F"/>
    <w:rsid w:val="00C35197"/>
    <w:rsid w:val="00C35AF5"/>
    <w:rsid w:val="00C35D62"/>
    <w:rsid w:val="00C37605"/>
    <w:rsid w:val="00C419D6"/>
    <w:rsid w:val="00C419FD"/>
    <w:rsid w:val="00C4719B"/>
    <w:rsid w:val="00C548C9"/>
    <w:rsid w:val="00C579D7"/>
    <w:rsid w:val="00C6208B"/>
    <w:rsid w:val="00C629B9"/>
    <w:rsid w:val="00C62AE6"/>
    <w:rsid w:val="00C71706"/>
    <w:rsid w:val="00C71BE3"/>
    <w:rsid w:val="00C71FBF"/>
    <w:rsid w:val="00C74F6C"/>
    <w:rsid w:val="00C75374"/>
    <w:rsid w:val="00C80695"/>
    <w:rsid w:val="00C82519"/>
    <w:rsid w:val="00C8592B"/>
    <w:rsid w:val="00C85F2B"/>
    <w:rsid w:val="00C9062D"/>
    <w:rsid w:val="00C91A61"/>
    <w:rsid w:val="00C94156"/>
    <w:rsid w:val="00C9508D"/>
    <w:rsid w:val="00C9556F"/>
    <w:rsid w:val="00C9633C"/>
    <w:rsid w:val="00CA385E"/>
    <w:rsid w:val="00CA7922"/>
    <w:rsid w:val="00CB09D6"/>
    <w:rsid w:val="00CB1917"/>
    <w:rsid w:val="00CB2996"/>
    <w:rsid w:val="00CB3D8A"/>
    <w:rsid w:val="00CB5281"/>
    <w:rsid w:val="00CB555E"/>
    <w:rsid w:val="00CB6357"/>
    <w:rsid w:val="00CC4D1D"/>
    <w:rsid w:val="00CC5916"/>
    <w:rsid w:val="00CC670C"/>
    <w:rsid w:val="00CD1D6B"/>
    <w:rsid w:val="00CD30E1"/>
    <w:rsid w:val="00CD35C4"/>
    <w:rsid w:val="00CD421B"/>
    <w:rsid w:val="00CD48A7"/>
    <w:rsid w:val="00CD72FB"/>
    <w:rsid w:val="00CE4151"/>
    <w:rsid w:val="00CE57C1"/>
    <w:rsid w:val="00CE6FC2"/>
    <w:rsid w:val="00CF2166"/>
    <w:rsid w:val="00CF52FB"/>
    <w:rsid w:val="00D005AA"/>
    <w:rsid w:val="00D01A20"/>
    <w:rsid w:val="00D021BD"/>
    <w:rsid w:val="00D02D9A"/>
    <w:rsid w:val="00D05987"/>
    <w:rsid w:val="00D05D06"/>
    <w:rsid w:val="00D06A75"/>
    <w:rsid w:val="00D10AA3"/>
    <w:rsid w:val="00D12028"/>
    <w:rsid w:val="00D15374"/>
    <w:rsid w:val="00D171E4"/>
    <w:rsid w:val="00D17A2D"/>
    <w:rsid w:val="00D26CCE"/>
    <w:rsid w:val="00D275E2"/>
    <w:rsid w:val="00D3185B"/>
    <w:rsid w:val="00D31888"/>
    <w:rsid w:val="00D33AB8"/>
    <w:rsid w:val="00D34586"/>
    <w:rsid w:val="00D35472"/>
    <w:rsid w:val="00D3649D"/>
    <w:rsid w:val="00D4067B"/>
    <w:rsid w:val="00D40BEC"/>
    <w:rsid w:val="00D41BF8"/>
    <w:rsid w:val="00D439BF"/>
    <w:rsid w:val="00D446CA"/>
    <w:rsid w:val="00D4514B"/>
    <w:rsid w:val="00D45C79"/>
    <w:rsid w:val="00D50321"/>
    <w:rsid w:val="00D54A3B"/>
    <w:rsid w:val="00D55A00"/>
    <w:rsid w:val="00D600B3"/>
    <w:rsid w:val="00D62310"/>
    <w:rsid w:val="00D627AA"/>
    <w:rsid w:val="00D633E4"/>
    <w:rsid w:val="00D64903"/>
    <w:rsid w:val="00D65D52"/>
    <w:rsid w:val="00D6743F"/>
    <w:rsid w:val="00D709E9"/>
    <w:rsid w:val="00D7158F"/>
    <w:rsid w:val="00D7442A"/>
    <w:rsid w:val="00D762A5"/>
    <w:rsid w:val="00D77344"/>
    <w:rsid w:val="00D77513"/>
    <w:rsid w:val="00D82C3E"/>
    <w:rsid w:val="00D83341"/>
    <w:rsid w:val="00D84BC6"/>
    <w:rsid w:val="00D8602B"/>
    <w:rsid w:val="00D86EBD"/>
    <w:rsid w:val="00D92483"/>
    <w:rsid w:val="00D9350A"/>
    <w:rsid w:val="00DA0415"/>
    <w:rsid w:val="00DA0D4C"/>
    <w:rsid w:val="00DA109F"/>
    <w:rsid w:val="00DA437D"/>
    <w:rsid w:val="00DB21EE"/>
    <w:rsid w:val="00DB285C"/>
    <w:rsid w:val="00DB2D7D"/>
    <w:rsid w:val="00DB4C15"/>
    <w:rsid w:val="00DB5694"/>
    <w:rsid w:val="00DB7F80"/>
    <w:rsid w:val="00DC0302"/>
    <w:rsid w:val="00DC23A2"/>
    <w:rsid w:val="00DC5943"/>
    <w:rsid w:val="00DD09C8"/>
    <w:rsid w:val="00DD0E6A"/>
    <w:rsid w:val="00DD147C"/>
    <w:rsid w:val="00DD1B6D"/>
    <w:rsid w:val="00DD39B2"/>
    <w:rsid w:val="00DE0889"/>
    <w:rsid w:val="00DF0118"/>
    <w:rsid w:val="00DF13D6"/>
    <w:rsid w:val="00DF1D09"/>
    <w:rsid w:val="00DF50E2"/>
    <w:rsid w:val="00DF6630"/>
    <w:rsid w:val="00E00570"/>
    <w:rsid w:val="00E01464"/>
    <w:rsid w:val="00E018AF"/>
    <w:rsid w:val="00E01AB6"/>
    <w:rsid w:val="00E0414E"/>
    <w:rsid w:val="00E04BA8"/>
    <w:rsid w:val="00E17B4E"/>
    <w:rsid w:val="00E2174C"/>
    <w:rsid w:val="00E2276F"/>
    <w:rsid w:val="00E24817"/>
    <w:rsid w:val="00E306A1"/>
    <w:rsid w:val="00E32D20"/>
    <w:rsid w:val="00E33BB0"/>
    <w:rsid w:val="00E352D1"/>
    <w:rsid w:val="00E41BA3"/>
    <w:rsid w:val="00E432E2"/>
    <w:rsid w:val="00E464AC"/>
    <w:rsid w:val="00E6005D"/>
    <w:rsid w:val="00E607A6"/>
    <w:rsid w:val="00E60D65"/>
    <w:rsid w:val="00E60E2B"/>
    <w:rsid w:val="00E611A9"/>
    <w:rsid w:val="00E6223A"/>
    <w:rsid w:val="00E645C4"/>
    <w:rsid w:val="00E64D5C"/>
    <w:rsid w:val="00E65F19"/>
    <w:rsid w:val="00E75222"/>
    <w:rsid w:val="00E847B6"/>
    <w:rsid w:val="00E85189"/>
    <w:rsid w:val="00E85445"/>
    <w:rsid w:val="00E855CC"/>
    <w:rsid w:val="00E860B7"/>
    <w:rsid w:val="00E92241"/>
    <w:rsid w:val="00E954CB"/>
    <w:rsid w:val="00E95DD2"/>
    <w:rsid w:val="00E965A4"/>
    <w:rsid w:val="00EA0AD6"/>
    <w:rsid w:val="00EA0FDF"/>
    <w:rsid w:val="00EA169B"/>
    <w:rsid w:val="00EA39B4"/>
    <w:rsid w:val="00EA46B3"/>
    <w:rsid w:val="00EA61E1"/>
    <w:rsid w:val="00EB1E6A"/>
    <w:rsid w:val="00EB7419"/>
    <w:rsid w:val="00EC30B9"/>
    <w:rsid w:val="00EC37C4"/>
    <w:rsid w:val="00EC42AD"/>
    <w:rsid w:val="00EC5644"/>
    <w:rsid w:val="00ED0302"/>
    <w:rsid w:val="00ED15E5"/>
    <w:rsid w:val="00ED5133"/>
    <w:rsid w:val="00ED5E22"/>
    <w:rsid w:val="00EE08CF"/>
    <w:rsid w:val="00EE1E84"/>
    <w:rsid w:val="00EE2CF1"/>
    <w:rsid w:val="00EE2E52"/>
    <w:rsid w:val="00EE41BD"/>
    <w:rsid w:val="00EE4676"/>
    <w:rsid w:val="00EE4EC3"/>
    <w:rsid w:val="00EE573E"/>
    <w:rsid w:val="00EE5B29"/>
    <w:rsid w:val="00EE7BF3"/>
    <w:rsid w:val="00EF0619"/>
    <w:rsid w:val="00EF087A"/>
    <w:rsid w:val="00EF2FEA"/>
    <w:rsid w:val="00EF7EE3"/>
    <w:rsid w:val="00F02041"/>
    <w:rsid w:val="00F03FD6"/>
    <w:rsid w:val="00F051AE"/>
    <w:rsid w:val="00F05CD7"/>
    <w:rsid w:val="00F0676B"/>
    <w:rsid w:val="00F10441"/>
    <w:rsid w:val="00F10F57"/>
    <w:rsid w:val="00F11721"/>
    <w:rsid w:val="00F14E63"/>
    <w:rsid w:val="00F15586"/>
    <w:rsid w:val="00F161A0"/>
    <w:rsid w:val="00F163CE"/>
    <w:rsid w:val="00F1675F"/>
    <w:rsid w:val="00F22DC2"/>
    <w:rsid w:val="00F230E7"/>
    <w:rsid w:val="00F25946"/>
    <w:rsid w:val="00F25E05"/>
    <w:rsid w:val="00F278BB"/>
    <w:rsid w:val="00F30C90"/>
    <w:rsid w:val="00F331E3"/>
    <w:rsid w:val="00F33743"/>
    <w:rsid w:val="00F33F95"/>
    <w:rsid w:val="00F368D9"/>
    <w:rsid w:val="00F421F6"/>
    <w:rsid w:val="00F51723"/>
    <w:rsid w:val="00F57443"/>
    <w:rsid w:val="00F5746D"/>
    <w:rsid w:val="00F57BB7"/>
    <w:rsid w:val="00F606E2"/>
    <w:rsid w:val="00F60C13"/>
    <w:rsid w:val="00F61450"/>
    <w:rsid w:val="00F61C27"/>
    <w:rsid w:val="00F62B09"/>
    <w:rsid w:val="00F62C4A"/>
    <w:rsid w:val="00F649F4"/>
    <w:rsid w:val="00F66354"/>
    <w:rsid w:val="00F709A8"/>
    <w:rsid w:val="00F72591"/>
    <w:rsid w:val="00F740FC"/>
    <w:rsid w:val="00F752D9"/>
    <w:rsid w:val="00F7793C"/>
    <w:rsid w:val="00F83C44"/>
    <w:rsid w:val="00F85B08"/>
    <w:rsid w:val="00F85C0B"/>
    <w:rsid w:val="00F86A6F"/>
    <w:rsid w:val="00F93224"/>
    <w:rsid w:val="00F93B59"/>
    <w:rsid w:val="00F94D43"/>
    <w:rsid w:val="00FA2AA0"/>
    <w:rsid w:val="00FA750D"/>
    <w:rsid w:val="00FA7B4C"/>
    <w:rsid w:val="00FB1015"/>
    <w:rsid w:val="00FB4FCE"/>
    <w:rsid w:val="00FB500A"/>
    <w:rsid w:val="00FB5C92"/>
    <w:rsid w:val="00FC0658"/>
    <w:rsid w:val="00FC40D1"/>
    <w:rsid w:val="00FD06A2"/>
    <w:rsid w:val="00FD5BCD"/>
    <w:rsid w:val="00FD6141"/>
    <w:rsid w:val="00FE1030"/>
    <w:rsid w:val="00FE2DF4"/>
    <w:rsid w:val="00FE6127"/>
    <w:rsid w:val="00FE6A4C"/>
    <w:rsid w:val="00FF01EE"/>
    <w:rsid w:val="00FF2A39"/>
    <w:rsid w:val="00FF4426"/>
    <w:rsid w:val="00FF5634"/>
    <w:rsid w:val="00FF59E6"/>
    <w:rsid w:val="00FF5CB4"/>
    <w:rsid w:val="00FF5DD5"/>
    <w:rsid w:val="00FF73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981E41"/>
  <w15:chartTrackingRefBased/>
  <w15:docId w15:val="{42FE2D3E-40FE-423A-B440-8619B1D0A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1416"/>
    <w:rPr>
      <w:sz w:val="24"/>
      <w:szCs w:val="24"/>
    </w:rPr>
  </w:style>
  <w:style w:type="paragraph" w:styleId="Heading1">
    <w:name w:val="heading 1"/>
    <w:basedOn w:val="Normal"/>
    <w:next w:val="Normal"/>
    <w:qFormat/>
    <w:rsid w:val="00861416"/>
    <w:pPr>
      <w:keepNext/>
      <w:outlineLvl w:val="0"/>
    </w:pPr>
    <w:rPr>
      <w:b/>
      <w:bCs/>
      <w:u w:val="single"/>
    </w:rPr>
  </w:style>
  <w:style w:type="paragraph" w:styleId="Heading2">
    <w:name w:val="heading 2"/>
    <w:basedOn w:val="Normal"/>
    <w:next w:val="Normal"/>
    <w:qFormat/>
    <w:rsid w:val="00861416"/>
    <w:pPr>
      <w:keepNext/>
      <w:jc w:val="center"/>
      <w:outlineLvl w:val="1"/>
    </w:pPr>
    <w:rPr>
      <w:b/>
      <w:bCs/>
    </w:rPr>
  </w:style>
  <w:style w:type="paragraph" w:styleId="Heading3">
    <w:name w:val="heading 3"/>
    <w:basedOn w:val="Normal"/>
    <w:next w:val="Normal"/>
    <w:qFormat/>
    <w:rsid w:val="00861416"/>
    <w:pPr>
      <w:keepNext/>
      <w:outlineLvl w:val="2"/>
    </w:pPr>
    <w:rPr>
      <w:b/>
      <w:bCs/>
    </w:rPr>
  </w:style>
  <w:style w:type="paragraph" w:styleId="Heading5">
    <w:name w:val="heading 5"/>
    <w:basedOn w:val="Normal"/>
    <w:next w:val="Normal"/>
    <w:qFormat/>
    <w:rsid w:val="00366F63"/>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61416"/>
    <w:pPr>
      <w:tabs>
        <w:tab w:val="center" w:pos="4320"/>
        <w:tab w:val="right" w:pos="8640"/>
      </w:tabs>
    </w:pPr>
  </w:style>
  <w:style w:type="paragraph" w:styleId="Footer">
    <w:name w:val="footer"/>
    <w:basedOn w:val="Normal"/>
    <w:link w:val="FooterChar"/>
    <w:uiPriority w:val="99"/>
    <w:rsid w:val="00861416"/>
    <w:pPr>
      <w:tabs>
        <w:tab w:val="center" w:pos="4320"/>
        <w:tab w:val="right" w:pos="8640"/>
      </w:tabs>
    </w:pPr>
  </w:style>
  <w:style w:type="paragraph" w:styleId="BodyText">
    <w:name w:val="Body Text"/>
    <w:basedOn w:val="Normal"/>
    <w:rsid w:val="00861416"/>
    <w:rPr>
      <w:b/>
      <w:bCs/>
    </w:rPr>
  </w:style>
  <w:style w:type="character" w:styleId="Strong">
    <w:name w:val="Strong"/>
    <w:qFormat/>
    <w:rsid w:val="00861416"/>
    <w:rPr>
      <w:b/>
      <w:bCs/>
    </w:rPr>
  </w:style>
  <w:style w:type="paragraph" w:customStyle="1" w:styleId="Paragraph5">
    <w:name w:val="Paragraph 5"/>
    <w:basedOn w:val="Heading5"/>
    <w:rsid w:val="00366F63"/>
    <w:pPr>
      <w:spacing w:before="0" w:after="240"/>
    </w:pPr>
    <w:rPr>
      <w:b w:val="0"/>
      <w:bCs w:val="0"/>
      <w:i w:val="0"/>
      <w:iCs w:val="0"/>
      <w:sz w:val="24"/>
      <w:szCs w:val="20"/>
    </w:rPr>
  </w:style>
  <w:style w:type="paragraph" w:styleId="BodyTextIndent">
    <w:name w:val="Body Text Indent"/>
    <w:basedOn w:val="Normal"/>
    <w:rsid w:val="00904F37"/>
    <w:pPr>
      <w:spacing w:after="120"/>
      <w:ind w:left="360"/>
    </w:pPr>
  </w:style>
  <w:style w:type="paragraph" w:styleId="BodyText2">
    <w:name w:val="Body Text 2"/>
    <w:basedOn w:val="Normal"/>
    <w:rsid w:val="00D41BF8"/>
    <w:pPr>
      <w:spacing w:after="120" w:line="480" w:lineRule="auto"/>
    </w:pPr>
  </w:style>
  <w:style w:type="paragraph" w:styleId="NormalWeb">
    <w:name w:val="Normal (Web)"/>
    <w:basedOn w:val="Normal"/>
    <w:uiPriority w:val="99"/>
    <w:rsid w:val="00CC5916"/>
    <w:pPr>
      <w:spacing w:before="100" w:beforeAutospacing="1" w:after="100" w:afterAutospacing="1"/>
    </w:pPr>
    <w:rPr>
      <w:rFonts w:ascii="Verdana" w:hAnsi="Verdana"/>
      <w:sz w:val="20"/>
      <w:szCs w:val="20"/>
    </w:rPr>
  </w:style>
  <w:style w:type="character" w:styleId="PageNumber">
    <w:name w:val="page number"/>
    <w:basedOn w:val="DefaultParagraphFont"/>
    <w:rsid w:val="00EE7BF3"/>
  </w:style>
  <w:style w:type="paragraph" w:customStyle="1" w:styleId="DFARS">
    <w:name w:val="DFARS"/>
    <w:basedOn w:val="Normal"/>
    <w:rsid w:val="00E17B4E"/>
    <w:pPr>
      <w:tabs>
        <w:tab w:val="left" w:pos="360"/>
        <w:tab w:val="left" w:pos="810"/>
        <w:tab w:val="left" w:pos="1210"/>
        <w:tab w:val="left" w:pos="1656"/>
        <w:tab w:val="left" w:pos="2131"/>
        <w:tab w:val="left" w:pos="2520"/>
      </w:tabs>
      <w:spacing w:line="240" w:lineRule="exact"/>
    </w:pPr>
    <w:rPr>
      <w:rFonts w:ascii="Century Schoolbook" w:hAnsi="Century Schoolbook"/>
      <w:spacing w:val="-5"/>
      <w:kern w:val="20"/>
      <w:szCs w:val="20"/>
    </w:rPr>
  </w:style>
  <w:style w:type="paragraph" w:styleId="BalloonText">
    <w:name w:val="Balloon Text"/>
    <w:basedOn w:val="Normal"/>
    <w:semiHidden/>
    <w:rsid w:val="00E17B4E"/>
    <w:rPr>
      <w:rFonts w:ascii="Tahoma" w:hAnsi="Tahoma" w:cs="Tahoma"/>
      <w:sz w:val="16"/>
      <w:szCs w:val="16"/>
    </w:rPr>
  </w:style>
  <w:style w:type="paragraph" w:customStyle="1" w:styleId="ClauseText9">
    <w:name w:val="Clause Text 9"/>
    <w:next w:val="Normal"/>
    <w:rsid w:val="00D4514B"/>
    <w:pPr>
      <w:widowControl w:val="0"/>
      <w:autoSpaceDE w:val="0"/>
      <w:autoSpaceDN w:val="0"/>
      <w:adjustRightInd w:val="0"/>
    </w:pPr>
    <w:rPr>
      <w:rFonts w:ascii="Arial" w:hAnsi="Arial" w:cs="Arial"/>
      <w:sz w:val="22"/>
      <w:szCs w:val="22"/>
    </w:rPr>
  </w:style>
  <w:style w:type="character" w:styleId="Hyperlink">
    <w:name w:val="Hyperlink"/>
    <w:rsid w:val="00D65D52"/>
    <w:rPr>
      <w:rFonts w:cs="Times New Roman"/>
      <w:color w:val="0000FF"/>
      <w:u w:val="single"/>
    </w:rPr>
  </w:style>
  <w:style w:type="paragraph" w:styleId="BodyTextIndent2">
    <w:name w:val="Body Text Indent 2"/>
    <w:basedOn w:val="Normal"/>
    <w:link w:val="BodyTextIndent2Char"/>
    <w:rsid w:val="00D65D52"/>
    <w:pPr>
      <w:spacing w:after="120" w:line="480" w:lineRule="auto"/>
      <w:ind w:left="360"/>
    </w:pPr>
    <w:rPr>
      <w:rFonts w:ascii="Times" w:hAnsi="Times"/>
      <w:szCs w:val="20"/>
    </w:rPr>
  </w:style>
  <w:style w:type="character" w:customStyle="1" w:styleId="BodyTextIndent2Char">
    <w:name w:val="Body Text Indent 2 Char"/>
    <w:link w:val="BodyTextIndent2"/>
    <w:semiHidden/>
    <w:locked/>
    <w:rsid w:val="00D65D52"/>
    <w:rPr>
      <w:rFonts w:ascii="Times" w:hAnsi="Times"/>
      <w:sz w:val="24"/>
      <w:lang w:val="en-US" w:eastAsia="en-US" w:bidi="ar-SA"/>
    </w:rPr>
  </w:style>
  <w:style w:type="character" w:styleId="Emphasis">
    <w:name w:val="Emphasis"/>
    <w:qFormat/>
    <w:rsid w:val="00D65D52"/>
    <w:rPr>
      <w:rFonts w:cs="Times New Roman"/>
      <w:i/>
      <w:iCs/>
    </w:rPr>
  </w:style>
  <w:style w:type="paragraph" w:customStyle="1" w:styleId="body">
    <w:name w:val="body"/>
    <w:basedOn w:val="Normal"/>
    <w:rsid w:val="002F1965"/>
    <w:pPr>
      <w:spacing w:before="100" w:beforeAutospacing="1" w:after="100" w:afterAutospacing="1"/>
    </w:pPr>
  </w:style>
  <w:style w:type="paragraph" w:styleId="ListParagraph">
    <w:name w:val="List Paragraph"/>
    <w:basedOn w:val="Normal"/>
    <w:qFormat/>
    <w:rsid w:val="009904D4"/>
    <w:pPr>
      <w:ind w:left="720"/>
      <w:contextualSpacing/>
    </w:pPr>
    <w:rPr>
      <w:rFonts w:ascii="Times" w:hAnsi="Times"/>
      <w:szCs w:val="20"/>
    </w:rPr>
  </w:style>
  <w:style w:type="character" w:customStyle="1" w:styleId="FooterChar">
    <w:name w:val="Footer Char"/>
    <w:link w:val="Footer"/>
    <w:uiPriority w:val="99"/>
    <w:rsid w:val="005302DC"/>
    <w:rPr>
      <w:sz w:val="24"/>
      <w:szCs w:val="24"/>
    </w:rPr>
  </w:style>
  <w:style w:type="paragraph" w:customStyle="1" w:styleId="Default">
    <w:name w:val="Default"/>
    <w:rsid w:val="00B33FAE"/>
    <w:pPr>
      <w:autoSpaceDE w:val="0"/>
      <w:autoSpaceDN w:val="0"/>
      <w:adjustRightInd w:val="0"/>
    </w:pPr>
    <w:rPr>
      <w:color w:val="000000"/>
      <w:sz w:val="24"/>
      <w:szCs w:val="24"/>
    </w:rPr>
  </w:style>
  <w:style w:type="character" w:customStyle="1" w:styleId="HeaderChar">
    <w:name w:val="Header Char"/>
    <w:link w:val="Header"/>
    <w:rsid w:val="008549AC"/>
    <w:rPr>
      <w:sz w:val="24"/>
      <w:szCs w:val="24"/>
    </w:rPr>
  </w:style>
  <w:style w:type="character" w:styleId="FollowedHyperlink">
    <w:name w:val="FollowedHyperlink"/>
    <w:rsid w:val="00AF5D51"/>
    <w:rPr>
      <w:color w:val="954F72"/>
      <w:u w:val="single"/>
    </w:rPr>
  </w:style>
  <w:style w:type="character" w:styleId="UnresolvedMention">
    <w:name w:val="Unresolved Mention"/>
    <w:basedOn w:val="DefaultParagraphFont"/>
    <w:uiPriority w:val="99"/>
    <w:semiHidden/>
    <w:unhideWhenUsed/>
    <w:rsid w:val="006563E9"/>
    <w:rPr>
      <w:color w:val="605E5C"/>
      <w:shd w:val="clear" w:color="auto" w:fill="E1DFDD"/>
    </w:rPr>
  </w:style>
  <w:style w:type="paragraph" w:styleId="Revision">
    <w:name w:val="Revision"/>
    <w:hidden/>
    <w:uiPriority w:val="99"/>
    <w:semiHidden/>
    <w:rsid w:val="009D7F1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cquisition.gov/content/regulation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F0CD5-1CE4-473A-AE88-13988B0BA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2</Pages>
  <Words>533</Words>
  <Characters>3363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Lockheed Martin</Company>
  <LinksUpToDate>false</LinksUpToDate>
  <CharactersWithSpaces>3889</CharactersWithSpaces>
  <SharedDoc>false</SharedDoc>
  <HLinks>
    <vt:vector size="66" baseType="variant">
      <vt:variant>
        <vt:i4>7995492</vt:i4>
      </vt:variant>
      <vt:variant>
        <vt:i4>30</vt:i4>
      </vt:variant>
      <vt:variant>
        <vt:i4>0</vt:i4>
      </vt:variant>
      <vt:variant>
        <vt:i4>5</vt:i4>
      </vt:variant>
      <vt:variant>
        <vt:lpwstr>https://itsecurity.nasa.gov/policies/index.html</vt:lpwstr>
      </vt:variant>
      <vt:variant>
        <vt:lpwstr/>
      </vt:variant>
      <vt:variant>
        <vt:i4>8126581</vt:i4>
      </vt:variant>
      <vt:variant>
        <vt:i4>27</vt:i4>
      </vt:variant>
      <vt:variant>
        <vt:i4>0</vt:i4>
      </vt:variant>
      <vt:variant>
        <vt:i4>5</vt:i4>
      </vt:variant>
      <vt:variant>
        <vt:lpwstr>http://www.nasa.gov/offices/ocio/itsecurity/index.html</vt:lpwstr>
      </vt:variant>
      <vt:variant>
        <vt:lpwstr/>
      </vt:variant>
      <vt:variant>
        <vt:i4>1638445</vt:i4>
      </vt:variant>
      <vt:variant>
        <vt:i4>24</vt:i4>
      </vt:variant>
      <vt:variant>
        <vt:i4>0</vt:i4>
      </vt:variant>
      <vt:variant>
        <vt:i4>5</vt:i4>
      </vt:variant>
      <vt:variant>
        <vt:lpwstr>http://www.bis.doc.gov/Enforcement/UnverifiedList/unverified_parties.html</vt:lpwstr>
      </vt:variant>
      <vt:variant>
        <vt:lpwstr/>
      </vt:variant>
      <vt:variant>
        <vt:i4>4390979</vt:i4>
      </vt:variant>
      <vt:variant>
        <vt:i4>21</vt:i4>
      </vt:variant>
      <vt:variant>
        <vt:i4>0</vt:i4>
      </vt:variant>
      <vt:variant>
        <vt:i4>5</vt:i4>
      </vt:variant>
      <vt:variant>
        <vt:lpwstr>http://www.treas.gov/ofac/t11sdn.pdf</vt:lpwstr>
      </vt:variant>
      <vt:variant>
        <vt:lpwstr/>
      </vt:variant>
      <vt:variant>
        <vt:i4>5177439</vt:i4>
      </vt:variant>
      <vt:variant>
        <vt:i4>18</vt:i4>
      </vt:variant>
      <vt:variant>
        <vt:i4>0</vt:i4>
      </vt:variant>
      <vt:variant>
        <vt:i4>5</vt:i4>
      </vt:variant>
      <vt:variant>
        <vt:lpwstr>http://www.pmdtc.org/debar059.htm</vt:lpwstr>
      </vt:variant>
      <vt:variant>
        <vt:lpwstr/>
      </vt:variant>
      <vt:variant>
        <vt:i4>2097255</vt:i4>
      </vt:variant>
      <vt:variant>
        <vt:i4>15</vt:i4>
      </vt:variant>
      <vt:variant>
        <vt:i4>0</vt:i4>
      </vt:variant>
      <vt:variant>
        <vt:i4>5</vt:i4>
      </vt:variant>
      <vt:variant>
        <vt:lpwstr>http://www.bis.doc.gov/dpl/Default.shtm</vt:lpwstr>
      </vt:variant>
      <vt:variant>
        <vt:lpwstr/>
      </vt:variant>
      <vt:variant>
        <vt:i4>5046365</vt:i4>
      </vt:variant>
      <vt:variant>
        <vt:i4>12</vt:i4>
      </vt:variant>
      <vt:variant>
        <vt:i4>0</vt:i4>
      </vt:variant>
      <vt:variant>
        <vt:i4>5</vt:i4>
      </vt:variant>
      <vt:variant>
        <vt:lpwstr>http://www.access.gpo.gov/bis/ear/pdf/744spir.pdf</vt:lpwstr>
      </vt:variant>
      <vt:variant>
        <vt:lpwstr/>
      </vt:variant>
      <vt:variant>
        <vt:i4>6422585</vt:i4>
      </vt:variant>
      <vt:variant>
        <vt:i4>9</vt:i4>
      </vt:variant>
      <vt:variant>
        <vt:i4>0</vt:i4>
      </vt:variant>
      <vt:variant>
        <vt:i4>5</vt:i4>
      </vt:variant>
      <vt:variant>
        <vt:lpwstr>http://www.hq.nasa.gov/office/oer/nasaecp/Welcome.html</vt:lpwstr>
      </vt:variant>
      <vt:variant>
        <vt:lpwstr/>
      </vt:variant>
      <vt:variant>
        <vt:i4>1376329</vt:i4>
      </vt:variant>
      <vt:variant>
        <vt:i4>6</vt:i4>
      </vt:variant>
      <vt:variant>
        <vt:i4>0</vt:i4>
      </vt:variant>
      <vt:variant>
        <vt:i4>5</vt:i4>
      </vt:variant>
      <vt:variant>
        <vt:lpwstr>https://www.hq.nasa.gov/office/procurement/regs/pcd/pcd18-04.pdf</vt:lpwstr>
      </vt:variant>
      <vt:variant>
        <vt:lpwstr/>
      </vt:variant>
      <vt:variant>
        <vt:i4>1376329</vt:i4>
      </vt:variant>
      <vt:variant>
        <vt:i4>3</vt:i4>
      </vt:variant>
      <vt:variant>
        <vt:i4>0</vt:i4>
      </vt:variant>
      <vt:variant>
        <vt:i4>5</vt:i4>
      </vt:variant>
      <vt:variant>
        <vt:lpwstr>https://www.hq.nasa.gov/office/procurement/regs/pcd/pcd18-04.pdf</vt:lpwstr>
      </vt:variant>
      <vt:variant>
        <vt:lpwstr/>
      </vt:variant>
      <vt:variant>
        <vt:i4>5570632</vt:i4>
      </vt:variant>
      <vt:variant>
        <vt:i4>0</vt:i4>
      </vt:variant>
      <vt:variant>
        <vt:i4>0</vt:i4>
      </vt:variant>
      <vt:variant>
        <vt:i4>5</vt:i4>
      </vt:variant>
      <vt:variant>
        <vt:lpwstr>http://www.arnet.gov/far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Unrestricted</cp:keywords>
  <cp:lastModifiedBy>Robertson, William D (US)</cp:lastModifiedBy>
  <cp:revision>169</cp:revision>
  <cp:lastPrinted>2008-09-12T00:09:00Z</cp:lastPrinted>
  <dcterms:created xsi:type="dcterms:W3CDTF">2024-11-01T19:27:00Z</dcterms:created>
  <dcterms:modified xsi:type="dcterms:W3CDTF">2026-06-29T22:41:00Z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nsitivityID">
    <vt:lpwstr>0</vt:lpwstr>
  </property>
  <property fmtid="{D5CDD505-2E9C-101B-9397-08002B2CF9AE}" pid="3" name="checkedProgramsCount">
    <vt:i4>0</vt:i4>
  </property>
  <property fmtid="{D5CDD505-2E9C-101B-9397-08002B2CF9AE}" pid="4" name="LM SIP Document Sensitivity">
    <vt:lpwstr/>
  </property>
  <property fmtid="{D5CDD505-2E9C-101B-9397-08002B2CF9AE}" pid="5" name="Document Author">
    <vt:lpwstr>ACCT05\ndikaa</vt:lpwstr>
  </property>
  <property fmtid="{D5CDD505-2E9C-101B-9397-08002B2CF9AE}" pid="6" name="Document Sensitivity">
    <vt:lpwstr>1</vt:lpwstr>
  </property>
  <property fmtid="{D5CDD505-2E9C-101B-9397-08002B2CF9AE}" pid="7" name="ThirdParty">
    <vt:lpwstr/>
  </property>
  <property fmtid="{D5CDD505-2E9C-101B-9397-08002B2CF9AE}" pid="8" name="OCI Restriction">
    <vt:bool>false</vt:bool>
  </property>
  <property fmtid="{D5CDD505-2E9C-101B-9397-08002B2CF9AE}" pid="9" name="OCI Additional Info">
    <vt:lpwstr/>
  </property>
  <property fmtid="{D5CDD505-2E9C-101B-9397-08002B2CF9AE}" pid="10" name="Allow Header Overwrite">
    <vt:bool>false</vt:bool>
  </property>
  <property fmtid="{D5CDD505-2E9C-101B-9397-08002B2CF9AE}" pid="11" name="Allow Footer Overwrite">
    <vt:bool>false</vt:bool>
  </property>
  <property fmtid="{D5CDD505-2E9C-101B-9397-08002B2CF9AE}" pid="12" name="Multiple Selected">
    <vt:lpwstr>-1</vt:lpwstr>
  </property>
  <property fmtid="{D5CDD505-2E9C-101B-9397-08002B2CF9AE}" pid="13" name="SIPLongWording">
    <vt:lpwstr>_x000d_
_x000d_
</vt:lpwstr>
  </property>
  <property fmtid="{D5CDD505-2E9C-101B-9397-08002B2CF9AE}" pid="14" name="ExpCountry">
    <vt:lpwstr/>
  </property>
  <property fmtid="{D5CDD505-2E9C-101B-9397-08002B2CF9AE}" pid="15" name="TextBoxAndDropdownValues">
    <vt:lpwstr/>
  </property>
  <property fmtid="{D5CDD505-2E9C-101B-9397-08002B2CF9AE}" pid="16" name="SecurityClassification">
    <vt:lpwstr/>
  </property>
  <property fmtid="{D5CDD505-2E9C-101B-9397-08002B2CF9AE}" pid="17" name="MSIP_Label_502bc7c3-f152-4da1-98bd-f7a1bebdf752_Enabled">
    <vt:lpwstr>true</vt:lpwstr>
  </property>
  <property fmtid="{D5CDD505-2E9C-101B-9397-08002B2CF9AE}" pid="18" name="MSIP_Label_502bc7c3-f152-4da1-98bd-f7a1bebdf752_SetDate">
    <vt:lpwstr>2023-07-24T14:56:57Z</vt:lpwstr>
  </property>
  <property fmtid="{D5CDD505-2E9C-101B-9397-08002B2CF9AE}" pid="19" name="MSIP_Label_502bc7c3-f152-4da1-98bd-f7a1bebdf752_Method">
    <vt:lpwstr>Privileged</vt:lpwstr>
  </property>
  <property fmtid="{D5CDD505-2E9C-101B-9397-08002B2CF9AE}" pid="20" name="MSIP_Label_502bc7c3-f152-4da1-98bd-f7a1bebdf752_Name">
    <vt:lpwstr>Unrestricted</vt:lpwstr>
  </property>
  <property fmtid="{D5CDD505-2E9C-101B-9397-08002B2CF9AE}" pid="21" name="MSIP_Label_502bc7c3-f152-4da1-98bd-f7a1bebdf752_SiteId">
    <vt:lpwstr>b18f006c-b0fc-467d-b23a-a35b5695b5dc</vt:lpwstr>
  </property>
  <property fmtid="{D5CDD505-2E9C-101B-9397-08002B2CF9AE}" pid="22" name="MSIP_Label_502bc7c3-f152-4da1-98bd-f7a1bebdf752_ActionId">
    <vt:lpwstr>d77a04c9-cc5c-409a-9d23-446f308fcd22</vt:lpwstr>
  </property>
  <property fmtid="{D5CDD505-2E9C-101B-9397-08002B2CF9AE}" pid="23" name="MSIP_Label_502bc7c3-f152-4da1-98bd-f7a1bebdf752_ContentBits">
    <vt:lpwstr>0</vt:lpwstr>
  </property>
</Properties>
</file>